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F60" w:rsidRDefault="00DF1F60" w:rsidP="00DF1F60">
      <w:pPr>
        <w:tabs>
          <w:tab w:val="left" w:pos="1953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  Р О Е К Т</w:t>
      </w:r>
      <w:r w:rsidR="008D0F64">
        <w:rPr>
          <w:b/>
          <w:sz w:val="28"/>
          <w:szCs w:val="28"/>
        </w:rPr>
        <w:t xml:space="preserve">  </w:t>
      </w:r>
    </w:p>
    <w:p w:rsidR="00DF1F60" w:rsidRDefault="00DF1F60" w:rsidP="00DF1F60">
      <w:pPr>
        <w:tabs>
          <w:tab w:val="left" w:pos="1953"/>
        </w:tabs>
        <w:jc w:val="right"/>
        <w:rPr>
          <w:b/>
          <w:sz w:val="28"/>
          <w:szCs w:val="28"/>
        </w:rPr>
      </w:pPr>
    </w:p>
    <w:p w:rsidR="00964DB2" w:rsidRDefault="008D0F64" w:rsidP="00DF1F60">
      <w:pPr>
        <w:tabs>
          <w:tab w:val="left" w:pos="1953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64DB2">
        <w:rPr>
          <w:b/>
          <w:sz w:val="28"/>
          <w:szCs w:val="28"/>
        </w:rPr>
        <w:t xml:space="preserve">Совет депутатов </w:t>
      </w:r>
      <w:r w:rsidR="0098789D">
        <w:rPr>
          <w:b/>
          <w:sz w:val="28"/>
          <w:szCs w:val="28"/>
        </w:rPr>
        <w:t>Межозерного</w:t>
      </w:r>
      <w:r w:rsidR="00964DB2">
        <w:rPr>
          <w:b/>
          <w:sz w:val="28"/>
          <w:szCs w:val="28"/>
        </w:rPr>
        <w:t xml:space="preserve"> сельсовета Барабинского района </w:t>
      </w:r>
    </w:p>
    <w:p w:rsidR="00964DB2" w:rsidRDefault="00964DB2" w:rsidP="00964DB2">
      <w:pPr>
        <w:tabs>
          <w:tab w:val="left" w:pos="195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Новосибирской области </w:t>
      </w:r>
    </w:p>
    <w:p w:rsidR="00964DB2" w:rsidRDefault="00964DB2" w:rsidP="00964DB2">
      <w:pPr>
        <w:tabs>
          <w:tab w:val="left" w:pos="1953"/>
        </w:tabs>
        <w:jc w:val="center"/>
        <w:rPr>
          <w:b/>
          <w:sz w:val="28"/>
          <w:szCs w:val="28"/>
        </w:rPr>
      </w:pPr>
    </w:p>
    <w:p w:rsidR="00964DB2" w:rsidRDefault="00964DB2" w:rsidP="00964DB2">
      <w:pPr>
        <w:tabs>
          <w:tab w:val="left" w:pos="3422"/>
        </w:tabs>
        <w:ind w:left="3422" w:hanging="342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964DB2" w:rsidRDefault="00964DB2" w:rsidP="00964DB2">
      <w:pPr>
        <w:tabs>
          <w:tab w:val="left" w:pos="3422"/>
        </w:tabs>
        <w:ind w:left="3422" w:hanging="3422"/>
        <w:jc w:val="center"/>
        <w:rPr>
          <w:b/>
          <w:sz w:val="28"/>
          <w:szCs w:val="28"/>
        </w:rPr>
      </w:pPr>
    </w:p>
    <w:p w:rsidR="00964DB2" w:rsidRDefault="00A9602A" w:rsidP="00964DB2">
      <w:pPr>
        <w:tabs>
          <w:tab w:val="left" w:pos="156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F1F60">
        <w:rPr>
          <w:sz w:val="28"/>
          <w:szCs w:val="28"/>
        </w:rPr>
        <w:t>_____</w:t>
      </w:r>
      <w:r>
        <w:rPr>
          <w:sz w:val="28"/>
          <w:szCs w:val="28"/>
        </w:rPr>
        <w:t xml:space="preserve"> </w:t>
      </w:r>
      <w:r w:rsidR="00964DB2">
        <w:rPr>
          <w:sz w:val="28"/>
          <w:szCs w:val="28"/>
        </w:rPr>
        <w:t>сессии</w:t>
      </w:r>
    </w:p>
    <w:p w:rsidR="00964DB2" w:rsidRDefault="00964DB2" w:rsidP="00964DB2">
      <w:pPr>
        <w:tabs>
          <w:tab w:val="left" w:pos="1568"/>
        </w:tabs>
        <w:rPr>
          <w:sz w:val="28"/>
          <w:szCs w:val="28"/>
        </w:rPr>
      </w:pPr>
    </w:p>
    <w:p w:rsidR="00964DB2" w:rsidRDefault="00DF1F60" w:rsidP="00964DB2">
      <w:pPr>
        <w:tabs>
          <w:tab w:val="left" w:pos="228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От _____</w:t>
      </w:r>
      <w:r w:rsidR="00FB5BA2" w:rsidRPr="00A9602A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="00FB5BA2" w:rsidRPr="00A9602A">
        <w:rPr>
          <w:sz w:val="28"/>
          <w:szCs w:val="28"/>
        </w:rPr>
        <w:t>г</w:t>
      </w:r>
      <w:r w:rsidR="00964DB2" w:rsidRPr="00A9602A">
        <w:rPr>
          <w:sz w:val="28"/>
          <w:szCs w:val="28"/>
        </w:rPr>
        <w:t xml:space="preserve">                                                                        </w:t>
      </w:r>
      <w:r w:rsidR="0098789D">
        <w:rPr>
          <w:sz w:val="28"/>
          <w:szCs w:val="28"/>
        </w:rPr>
        <w:t>д.Юный Пионер</w:t>
      </w:r>
      <w:r w:rsidR="00964DB2">
        <w:rPr>
          <w:b/>
          <w:sz w:val="28"/>
          <w:szCs w:val="28"/>
        </w:rPr>
        <w:t xml:space="preserve">    </w:t>
      </w:r>
    </w:p>
    <w:p w:rsidR="00964DB2" w:rsidRDefault="00964DB2" w:rsidP="00964DB2">
      <w:pPr>
        <w:tabs>
          <w:tab w:val="left" w:pos="228"/>
        </w:tabs>
        <w:jc w:val="center"/>
        <w:rPr>
          <w:b/>
          <w:sz w:val="28"/>
          <w:szCs w:val="28"/>
        </w:rPr>
      </w:pPr>
    </w:p>
    <w:p w:rsidR="00964DB2" w:rsidRDefault="00964DB2" w:rsidP="00964DB2">
      <w:pPr>
        <w:tabs>
          <w:tab w:val="left" w:pos="228"/>
        </w:tabs>
        <w:jc w:val="center"/>
        <w:rPr>
          <w:b/>
          <w:sz w:val="28"/>
          <w:szCs w:val="28"/>
        </w:rPr>
      </w:pPr>
    </w:p>
    <w:p w:rsidR="00964DB2" w:rsidRDefault="00964DB2" w:rsidP="00964DB2">
      <w:pPr>
        <w:tabs>
          <w:tab w:val="left" w:pos="228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 бюджете </w:t>
      </w:r>
      <w:r w:rsidR="0098789D">
        <w:rPr>
          <w:b/>
          <w:sz w:val="28"/>
          <w:szCs w:val="28"/>
        </w:rPr>
        <w:t>Межозерного</w:t>
      </w:r>
      <w:r>
        <w:rPr>
          <w:b/>
          <w:sz w:val="28"/>
          <w:szCs w:val="28"/>
        </w:rPr>
        <w:t xml:space="preserve"> сельсовета Барабинского района на 202</w:t>
      </w:r>
      <w:r w:rsidR="00DF1F6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 и плановый период 202</w:t>
      </w:r>
      <w:r w:rsidR="00DF1F6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202</w:t>
      </w:r>
      <w:r w:rsidR="00DF1F6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годов»</w:t>
      </w:r>
    </w:p>
    <w:p w:rsidR="00964DB2" w:rsidRDefault="00964DB2" w:rsidP="00964DB2">
      <w:pPr>
        <w:jc w:val="both"/>
        <w:rPr>
          <w:sz w:val="28"/>
          <w:szCs w:val="28"/>
        </w:rPr>
      </w:pPr>
    </w:p>
    <w:p w:rsidR="00964DB2" w:rsidRDefault="00964DB2" w:rsidP="00964DB2">
      <w:pPr>
        <w:tabs>
          <w:tab w:val="left" w:pos="1953"/>
        </w:tabs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Руководствуясь Бюджетным кодексом Российской Федерации, Федеральными законами 131-ФЗ от 06.10.2003г. «Об общих принципах организации местного самоуправления в Российской Федерации»,  приказом Минфина России от 06.06.2019 г № 85н «Формирование и применения кодов бюджетной классификации Российской Федерации, структуре и принципах назначения», Решением сессии Совета депутатов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Новосибирской области </w:t>
      </w:r>
      <w:r w:rsidRPr="0098789D">
        <w:rPr>
          <w:color w:val="FF0000"/>
          <w:sz w:val="28"/>
          <w:szCs w:val="28"/>
        </w:rPr>
        <w:t>№46 от 27.08.2019г</w:t>
      </w:r>
      <w:r>
        <w:rPr>
          <w:sz w:val="28"/>
          <w:szCs w:val="28"/>
        </w:rPr>
        <w:t xml:space="preserve">  «О бюджетном процессе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Новосибирской области»  Совет депутатов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Новосибирской области</w:t>
      </w:r>
    </w:p>
    <w:p w:rsidR="00964DB2" w:rsidRDefault="00964DB2" w:rsidP="00964DB2">
      <w:pPr>
        <w:tabs>
          <w:tab w:val="left" w:pos="1953"/>
        </w:tabs>
        <w:jc w:val="both"/>
        <w:rPr>
          <w:color w:val="FF0000"/>
          <w:sz w:val="28"/>
          <w:szCs w:val="28"/>
        </w:rPr>
      </w:pPr>
    </w:p>
    <w:p w:rsidR="00964DB2" w:rsidRDefault="00964DB2" w:rsidP="00964DB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РЕШИЛ</w:t>
      </w:r>
      <w:r>
        <w:rPr>
          <w:sz w:val="28"/>
          <w:szCs w:val="28"/>
        </w:rPr>
        <w:t>:</w:t>
      </w:r>
    </w:p>
    <w:p w:rsidR="00964DB2" w:rsidRDefault="00964DB2" w:rsidP="00964DB2">
      <w:pPr>
        <w:jc w:val="both"/>
        <w:rPr>
          <w:b/>
          <w:sz w:val="28"/>
          <w:szCs w:val="28"/>
        </w:rPr>
      </w:pPr>
    </w:p>
    <w:p w:rsidR="00964DB2" w:rsidRDefault="00964DB2" w:rsidP="00964DB2">
      <w:pPr>
        <w:autoSpaceDE w:val="0"/>
        <w:autoSpaceDN w:val="0"/>
        <w:adjustRightInd w:val="0"/>
        <w:spacing w:after="200" w:line="276" w:lineRule="auto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Статья 1. Основные характеристики бюджета </w:t>
      </w:r>
      <w:r w:rsidR="0098789D">
        <w:rPr>
          <w:rFonts w:eastAsia="Calibri"/>
          <w:b/>
          <w:sz w:val="28"/>
          <w:szCs w:val="28"/>
          <w:lang w:eastAsia="en-US"/>
        </w:rPr>
        <w:t>Межозерного</w:t>
      </w:r>
      <w:r>
        <w:rPr>
          <w:rFonts w:eastAsia="Calibri"/>
          <w:b/>
          <w:sz w:val="28"/>
          <w:szCs w:val="28"/>
          <w:lang w:eastAsia="en-US"/>
        </w:rPr>
        <w:t xml:space="preserve"> сельсовета Барабинского района на 202</w:t>
      </w:r>
      <w:r w:rsidR="00DF1F60">
        <w:rPr>
          <w:rFonts w:eastAsia="Calibri"/>
          <w:b/>
          <w:sz w:val="28"/>
          <w:szCs w:val="28"/>
          <w:lang w:eastAsia="en-US"/>
        </w:rPr>
        <w:t>1</w:t>
      </w:r>
      <w:r>
        <w:rPr>
          <w:rFonts w:eastAsia="Calibri"/>
          <w:b/>
          <w:sz w:val="28"/>
          <w:szCs w:val="28"/>
          <w:lang w:eastAsia="en-US"/>
        </w:rPr>
        <w:t xml:space="preserve"> год и на плановый период 202</w:t>
      </w:r>
      <w:r w:rsidR="00DF1F60">
        <w:rPr>
          <w:rFonts w:eastAsia="Calibri"/>
          <w:b/>
          <w:sz w:val="28"/>
          <w:szCs w:val="28"/>
          <w:lang w:eastAsia="en-US"/>
        </w:rPr>
        <w:t>2</w:t>
      </w:r>
      <w:r>
        <w:rPr>
          <w:rFonts w:eastAsia="Calibri"/>
          <w:b/>
          <w:sz w:val="28"/>
          <w:szCs w:val="28"/>
          <w:lang w:eastAsia="en-US"/>
        </w:rPr>
        <w:t xml:space="preserve"> и 202</w:t>
      </w:r>
      <w:r w:rsidR="00DF1F60">
        <w:rPr>
          <w:rFonts w:eastAsia="Calibri"/>
          <w:b/>
          <w:sz w:val="28"/>
          <w:szCs w:val="28"/>
          <w:lang w:eastAsia="en-US"/>
        </w:rPr>
        <w:t>3</w:t>
      </w:r>
      <w:r>
        <w:rPr>
          <w:rFonts w:eastAsia="Calibri"/>
          <w:b/>
          <w:sz w:val="28"/>
          <w:szCs w:val="28"/>
          <w:lang w:eastAsia="en-US"/>
        </w:rPr>
        <w:t>годов</w:t>
      </w:r>
    </w:p>
    <w:p w:rsidR="00964DB2" w:rsidRDefault="00964DB2" w:rsidP="00964DB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 Утвердить основные характеристики  бюджета </w:t>
      </w:r>
      <w:r w:rsidR="0098789D">
        <w:rPr>
          <w:rFonts w:eastAsia="Calibri"/>
          <w:sz w:val="28"/>
          <w:szCs w:val="28"/>
          <w:lang w:eastAsia="en-US"/>
        </w:rPr>
        <w:t>Межозерного</w:t>
      </w:r>
      <w:r>
        <w:rPr>
          <w:rFonts w:eastAsia="Calibri"/>
          <w:sz w:val="28"/>
          <w:szCs w:val="28"/>
          <w:lang w:eastAsia="en-US"/>
        </w:rPr>
        <w:t xml:space="preserve"> сельсовета Барабинского района (далее – местный бюджет)  на 202</w:t>
      </w:r>
      <w:r w:rsidR="00DF1F60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год:</w:t>
      </w:r>
    </w:p>
    <w:p w:rsidR="00964DB2" w:rsidRDefault="00964DB2" w:rsidP="00964DB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прогнозируемый общий объем доходов  местного бюджета в сумме </w:t>
      </w:r>
      <w:r w:rsidR="0098789D">
        <w:rPr>
          <w:rFonts w:eastAsia="Calibri"/>
          <w:sz w:val="28"/>
          <w:szCs w:val="28"/>
          <w:lang w:eastAsia="en-US"/>
        </w:rPr>
        <w:t>17</w:t>
      </w:r>
      <w:r w:rsidR="00F11FEC">
        <w:rPr>
          <w:rFonts w:eastAsia="Calibri"/>
          <w:sz w:val="28"/>
          <w:szCs w:val="28"/>
          <w:lang w:eastAsia="en-US"/>
        </w:rPr>
        <w:t> </w:t>
      </w:r>
      <w:r w:rsidR="0098789D">
        <w:rPr>
          <w:rFonts w:eastAsia="Calibri"/>
          <w:sz w:val="28"/>
          <w:szCs w:val="28"/>
          <w:lang w:eastAsia="en-US"/>
        </w:rPr>
        <w:t>866</w:t>
      </w:r>
      <w:r w:rsidR="00F11FEC">
        <w:rPr>
          <w:rFonts w:eastAsia="Calibri"/>
          <w:sz w:val="28"/>
          <w:szCs w:val="28"/>
          <w:lang w:eastAsia="en-US"/>
        </w:rPr>
        <w:t> </w:t>
      </w:r>
      <w:r w:rsidR="0098789D">
        <w:rPr>
          <w:rFonts w:eastAsia="Calibri"/>
          <w:sz w:val="28"/>
          <w:szCs w:val="28"/>
          <w:lang w:eastAsia="en-US"/>
        </w:rPr>
        <w:t>514</w:t>
      </w:r>
      <w:r w:rsidR="00F11FEC">
        <w:rPr>
          <w:rFonts w:eastAsia="Calibri"/>
          <w:sz w:val="28"/>
          <w:szCs w:val="28"/>
          <w:lang w:eastAsia="en-US"/>
        </w:rPr>
        <w:t>,00</w:t>
      </w:r>
      <w:r w:rsidR="007C70BC">
        <w:rPr>
          <w:rFonts w:eastAsia="Calibri"/>
          <w:sz w:val="28"/>
          <w:szCs w:val="28"/>
          <w:lang w:eastAsia="en-US"/>
        </w:rPr>
        <w:t xml:space="preserve"> рублей, </w:t>
      </w:r>
      <w:r>
        <w:rPr>
          <w:rFonts w:eastAsia="Calibri"/>
          <w:sz w:val="28"/>
          <w:szCs w:val="28"/>
          <w:lang w:eastAsia="en-US"/>
        </w:rPr>
        <w:t xml:space="preserve"> в том числе объем безвозмездных поступлений в сумме </w:t>
      </w:r>
      <w:r w:rsidR="0098789D">
        <w:rPr>
          <w:rFonts w:eastAsia="Calibri"/>
          <w:sz w:val="28"/>
          <w:szCs w:val="28"/>
          <w:lang w:eastAsia="en-US"/>
        </w:rPr>
        <w:t>16</w:t>
      </w:r>
      <w:r w:rsidR="00F11FEC">
        <w:rPr>
          <w:rFonts w:eastAsia="Calibri"/>
          <w:sz w:val="28"/>
          <w:szCs w:val="28"/>
          <w:lang w:eastAsia="en-US"/>
        </w:rPr>
        <w:t> </w:t>
      </w:r>
      <w:r w:rsidR="0098789D">
        <w:rPr>
          <w:rFonts w:eastAsia="Calibri"/>
          <w:sz w:val="28"/>
          <w:szCs w:val="28"/>
          <w:lang w:eastAsia="en-US"/>
        </w:rPr>
        <w:t>814</w:t>
      </w:r>
      <w:r w:rsidR="00F11FEC">
        <w:rPr>
          <w:rFonts w:eastAsia="Calibri"/>
          <w:sz w:val="28"/>
          <w:szCs w:val="28"/>
          <w:lang w:eastAsia="en-US"/>
        </w:rPr>
        <w:t> </w:t>
      </w:r>
      <w:r w:rsidR="0098789D">
        <w:rPr>
          <w:rFonts w:eastAsia="Calibri"/>
          <w:sz w:val="28"/>
          <w:szCs w:val="28"/>
          <w:lang w:eastAsia="en-US"/>
        </w:rPr>
        <w:t>314</w:t>
      </w:r>
      <w:r w:rsidR="00F11FEC">
        <w:rPr>
          <w:rFonts w:eastAsia="Calibri"/>
          <w:sz w:val="28"/>
          <w:szCs w:val="28"/>
          <w:lang w:eastAsia="en-US"/>
        </w:rPr>
        <w:t>,00</w:t>
      </w:r>
      <w:r>
        <w:rPr>
          <w:rFonts w:eastAsia="Calibri"/>
          <w:sz w:val="28"/>
          <w:szCs w:val="28"/>
          <w:lang w:eastAsia="en-US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  </w:t>
      </w:r>
      <w:r w:rsidR="0098789D">
        <w:rPr>
          <w:rFonts w:eastAsia="Calibri"/>
          <w:sz w:val="28"/>
          <w:szCs w:val="28"/>
          <w:lang w:eastAsia="en-US"/>
        </w:rPr>
        <w:t>16</w:t>
      </w:r>
      <w:r w:rsidR="00F11FEC">
        <w:rPr>
          <w:rFonts w:eastAsia="Calibri"/>
          <w:sz w:val="28"/>
          <w:szCs w:val="28"/>
          <w:lang w:eastAsia="en-US"/>
        </w:rPr>
        <w:t> </w:t>
      </w:r>
      <w:r w:rsidR="0098789D">
        <w:rPr>
          <w:rFonts w:eastAsia="Calibri"/>
          <w:sz w:val="28"/>
          <w:szCs w:val="28"/>
          <w:lang w:eastAsia="en-US"/>
        </w:rPr>
        <w:t>814</w:t>
      </w:r>
      <w:r w:rsidR="00F11FEC">
        <w:rPr>
          <w:rFonts w:eastAsia="Calibri"/>
          <w:sz w:val="28"/>
          <w:szCs w:val="28"/>
          <w:lang w:eastAsia="en-US"/>
        </w:rPr>
        <w:t> </w:t>
      </w:r>
      <w:r w:rsidR="0098789D">
        <w:rPr>
          <w:rFonts w:eastAsia="Calibri"/>
          <w:sz w:val="28"/>
          <w:szCs w:val="28"/>
          <w:lang w:eastAsia="en-US"/>
        </w:rPr>
        <w:t>314</w:t>
      </w:r>
      <w:r w:rsidR="00F11FEC">
        <w:rPr>
          <w:rFonts w:eastAsia="Calibri"/>
          <w:sz w:val="28"/>
          <w:szCs w:val="28"/>
          <w:lang w:eastAsia="en-US"/>
        </w:rPr>
        <w:t>,00</w:t>
      </w:r>
      <w:r>
        <w:rPr>
          <w:rFonts w:eastAsia="Calibri"/>
          <w:sz w:val="28"/>
          <w:szCs w:val="28"/>
          <w:lang w:eastAsia="en-US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FC7B05" w:rsidRPr="00FC7B05">
        <w:rPr>
          <w:rFonts w:eastAsia="Calibri"/>
          <w:sz w:val="28"/>
          <w:szCs w:val="28"/>
          <w:lang w:eastAsia="en-US"/>
        </w:rPr>
        <w:t>11</w:t>
      </w:r>
      <w:r w:rsidR="00F11FEC">
        <w:rPr>
          <w:rFonts w:eastAsia="Calibri"/>
          <w:sz w:val="28"/>
          <w:szCs w:val="28"/>
          <w:lang w:val="en-US" w:eastAsia="en-US"/>
        </w:rPr>
        <w:t> </w:t>
      </w:r>
      <w:r w:rsidR="00FC7B05" w:rsidRPr="00FC7B05">
        <w:rPr>
          <w:rFonts w:eastAsia="Calibri"/>
          <w:sz w:val="28"/>
          <w:szCs w:val="28"/>
          <w:lang w:eastAsia="en-US"/>
        </w:rPr>
        <w:t>865</w:t>
      </w:r>
      <w:r w:rsidR="00F11FEC">
        <w:rPr>
          <w:rFonts w:eastAsia="Calibri"/>
          <w:sz w:val="28"/>
          <w:szCs w:val="28"/>
          <w:lang w:eastAsia="en-US"/>
        </w:rPr>
        <w:t> </w:t>
      </w:r>
      <w:r w:rsidR="00FC7B05" w:rsidRPr="00FC7B05">
        <w:rPr>
          <w:rFonts w:eastAsia="Calibri"/>
          <w:sz w:val="28"/>
          <w:szCs w:val="28"/>
          <w:lang w:eastAsia="en-US"/>
        </w:rPr>
        <w:t>114</w:t>
      </w:r>
      <w:r w:rsidR="00F11FEC">
        <w:rPr>
          <w:rFonts w:eastAsia="Calibri"/>
          <w:sz w:val="28"/>
          <w:szCs w:val="28"/>
          <w:lang w:eastAsia="en-US"/>
        </w:rPr>
        <w:t xml:space="preserve">,00 </w:t>
      </w:r>
      <w:r>
        <w:rPr>
          <w:rFonts w:eastAsia="Calibri"/>
          <w:sz w:val="28"/>
          <w:szCs w:val="28"/>
          <w:lang w:eastAsia="en-US"/>
        </w:rPr>
        <w:t>рублей.</w:t>
      </w:r>
    </w:p>
    <w:p w:rsidR="00964DB2" w:rsidRDefault="00964DB2" w:rsidP="00964DB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общий объем расходов  местного бюджета  в сумме  </w:t>
      </w:r>
      <w:r w:rsidR="00FC7B05">
        <w:rPr>
          <w:rFonts w:eastAsia="Calibri"/>
          <w:sz w:val="28"/>
          <w:szCs w:val="28"/>
          <w:lang w:eastAsia="en-US"/>
        </w:rPr>
        <w:t>17</w:t>
      </w:r>
      <w:r w:rsidR="00F11FEC">
        <w:rPr>
          <w:rFonts w:eastAsia="Calibri"/>
          <w:sz w:val="28"/>
          <w:szCs w:val="28"/>
          <w:lang w:eastAsia="en-US"/>
        </w:rPr>
        <w:t> </w:t>
      </w:r>
      <w:r w:rsidR="00FC7B05">
        <w:rPr>
          <w:rFonts w:eastAsia="Calibri"/>
          <w:sz w:val="28"/>
          <w:szCs w:val="28"/>
          <w:lang w:eastAsia="en-US"/>
        </w:rPr>
        <w:t>866</w:t>
      </w:r>
      <w:r w:rsidR="00F11FEC">
        <w:rPr>
          <w:rFonts w:eastAsia="Calibri"/>
          <w:sz w:val="28"/>
          <w:szCs w:val="28"/>
          <w:lang w:eastAsia="en-US"/>
        </w:rPr>
        <w:t> </w:t>
      </w:r>
      <w:r w:rsidR="00FC7B05">
        <w:rPr>
          <w:rFonts w:eastAsia="Calibri"/>
          <w:sz w:val="28"/>
          <w:szCs w:val="28"/>
          <w:lang w:eastAsia="en-US"/>
        </w:rPr>
        <w:t>514</w:t>
      </w:r>
      <w:r w:rsidR="00F11FEC">
        <w:rPr>
          <w:rFonts w:eastAsia="Calibri"/>
          <w:sz w:val="28"/>
          <w:szCs w:val="28"/>
          <w:lang w:eastAsia="en-US"/>
        </w:rPr>
        <w:t>,00</w:t>
      </w:r>
      <w:r>
        <w:rPr>
          <w:rFonts w:eastAsia="Calibri"/>
          <w:sz w:val="28"/>
          <w:szCs w:val="28"/>
          <w:lang w:eastAsia="en-US"/>
        </w:rPr>
        <w:t xml:space="preserve"> рублей;</w:t>
      </w:r>
    </w:p>
    <w:p w:rsidR="00964DB2" w:rsidRDefault="00964DB2" w:rsidP="00964DB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3) дефицит местного бюджета в сумме 0,00 рублей.</w:t>
      </w:r>
    </w:p>
    <w:p w:rsidR="00964DB2" w:rsidRDefault="00964DB2" w:rsidP="00964DB2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 Утвердить основные характеристики  местного бюджета  на плановый период 2021 и 2022 годов:</w:t>
      </w:r>
    </w:p>
    <w:p w:rsidR="00964DB2" w:rsidRDefault="00964DB2" w:rsidP="006B2AE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1) прогнозируемый общий объем доходов местного  на 202</w:t>
      </w:r>
      <w:r w:rsidR="00DF1F60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 год в сумме   </w:t>
      </w:r>
      <w:r w:rsidR="00FC7B05">
        <w:rPr>
          <w:rFonts w:eastAsia="Calibri"/>
          <w:sz w:val="28"/>
          <w:szCs w:val="28"/>
          <w:lang w:eastAsia="en-US"/>
        </w:rPr>
        <w:t>6</w:t>
      </w:r>
      <w:r w:rsidR="00F11FEC">
        <w:rPr>
          <w:rFonts w:eastAsia="Calibri"/>
          <w:sz w:val="28"/>
          <w:szCs w:val="28"/>
          <w:lang w:eastAsia="en-US"/>
        </w:rPr>
        <w:t> </w:t>
      </w:r>
      <w:r w:rsidR="00FC7B05">
        <w:rPr>
          <w:rFonts w:eastAsia="Calibri"/>
          <w:sz w:val="28"/>
          <w:szCs w:val="28"/>
          <w:lang w:eastAsia="en-US"/>
        </w:rPr>
        <w:t>179</w:t>
      </w:r>
      <w:r w:rsidR="00F11FEC">
        <w:rPr>
          <w:rFonts w:eastAsia="Calibri"/>
          <w:sz w:val="28"/>
          <w:szCs w:val="28"/>
          <w:lang w:eastAsia="en-US"/>
        </w:rPr>
        <w:t> </w:t>
      </w:r>
      <w:r w:rsidR="00FC7B05">
        <w:rPr>
          <w:rFonts w:eastAsia="Calibri"/>
          <w:sz w:val="28"/>
          <w:szCs w:val="28"/>
          <w:lang w:eastAsia="en-US"/>
        </w:rPr>
        <w:t>5</w:t>
      </w:r>
      <w:r w:rsidR="00F11FEC">
        <w:rPr>
          <w:rFonts w:eastAsia="Calibri"/>
          <w:sz w:val="28"/>
          <w:szCs w:val="28"/>
          <w:lang w:eastAsia="en-US"/>
        </w:rPr>
        <w:t>00,00</w:t>
      </w:r>
      <w:r>
        <w:rPr>
          <w:rFonts w:eastAsia="Calibri"/>
          <w:sz w:val="28"/>
          <w:szCs w:val="28"/>
          <w:lang w:eastAsia="en-US"/>
        </w:rPr>
        <w:t xml:space="preserve"> рублей, в том числе объем безвозмездных поступлений в сумме </w:t>
      </w:r>
      <w:r w:rsidR="00FC7B05">
        <w:rPr>
          <w:rFonts w:eastAsia="Calibri"/>
          <w:sz w:val="28"/>
          <w:szCs w:val="28"/>
          <w:lang w:eastAsia="en-US"/>
        </w:rPr>
        <w:t>5</w:t>
      </w:r>
      <w:r w:rsidR="002A7D11">
        <w:rPr>
          <w:rFonts w:eastAsia="Calibri"/>
          <w:sz w:val="28"/>
          <w:szCs w:val="28"/>
          <w:lang w:eastAsia="en-US"/>
        </w:rPr>
        <w:t xml:space="preserve"> </w:t>
      </w:r>
      <w:r w:rsidR="00FC7B05">
        <w:rPr>
          <w:rFonts w:eastAsia="Calibri"/>
          <w:sz w:val="28"/>
          <w:szCs w:val="28"/>
          <w:lang w:eastAsia="en-US"/>
        </w:rPr>
        <w:t>063</w:t>
      </w:r>
      <w:r w:rsidR="00F11FEC">
        <w:rPr>
          <w:rFonts w:eastAsia="Calibri"/>
          <w:sz w:val="28"/>
          <w:szCs w:val="28"/>
          <w:lang w:eastAsia="en-US"/>
        </w:rPr>
        <w:t xml:space="preserve"> 900,00</w:t>
      </w:r>
      <w:r>
        <w:rPr>
          <w:rFonts w:eastAsia="Calibri"/>
          <w:sz w:val="28"/>
          <w:szCs w:val="28"/>
          <w:lang w:eastAsia="en-US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  </w:t>
      </w:r>
      <w:r w:rsidR="00FC7B05">
        <w:rPr>
          <w:rFonts w:eastAsia="Calibri"/>
          <w:sz w:val="28"/>
          <w:szCs w:val="28"/>
          <w:lang w:eastAsia="en-US"/>
        </w:rPr>
        <w:t>5</w:t>
      </w:r>
      <w:r w:rsidR="002A7D11">
        <w:rPr>
          <w:rFonts w:eastAsia="Calibri"/>
          <w:sz w:val="28"/>
          <w:szCs w:val="28"/>
          <w:lang w:eastAsia="en-US"/>
        </w:rPr>
        <w:t xml:space="preserve"> </w:t>
      </w:r>
      <w:r w:rsidR="00FC7B05">
        <w:rPr>
          <w:rFonts w:eastAsia="Calibri"/>
          <w:sz w:val="28"/>
          <w:szCs w:val="28"/>
          <w:lang w:eastAsia="en-US"/>
        </w:rPr>
        <w:t>063</w:t>
      </w:r>
      <w:r w:rsidR="00F11FEC">
        <w:rPr>
          <w:rFonts w:eastAsia="Calibri"/>
          <w:sz w:val="28"/>
          <w:szCs w:val="28"/>
          <w:lang w:eastAsia="en-US"/>
        </w:rPr>
        <w:t xml:space="preserve"> </w:t>
      </w:r>
      <w:r w:rsidR="00FC7B05">
        <w:rPr>
          <w:rFonts w:eastAsia="Calibri"/>
          <w:sz w:val="28"/>
          <w:szCs w:val="28"/>
          <w:lang w:eastAsia="en-US"/>
        </w:rPr>
        <w:t>9</w:t>
      </w:r>
      <w:r w:rsidR="00F11FEC">
        <w:rPr>
          <w:rFonts w:eastAsia="Calibri"/>
          <w:sz w:val="28"/>
          <w:szCs w:val="28"/>
          <w:lang w:eastAsia="en-US"/>
        </w:rPr>
        <w:t xml:space="preserve">00,00 </w:t>
      </w:r>
      <w:r>
        <w:rPr>
          <w:rFonts w:eastAsia="Calibri"/>
          <w:sz w:val="28"/>
          <w:szCs w:val="28"/>
          <w:lang w:eastAsia="en-US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DF1F60">
        <w:rPr>
          <w:rFonts w:eastAsia="Calibri"/>
          <w:sz w:val="28"/>
          <w:szCs w:val="28"/>
          <w:lang w:eastAsia="en-US"/>
        </w:rPr>
        <w:t>111</w:t>
      </w:r>
      <w:r w:rsidR="00F11FEC">
        <w:rPr>
          <w:rFonts w:eastAsia="Calibri"/>
          <w:sz w:val="28"/>
          <w:szCs w:val="28"/>
          <w:lang w:eastAsia="en-US"/>
        </w:rPr>
        <w:t> </w:t>
      </w:r>
      <w:r w:rsidR="00413EAA">
        <w:rPr>
          <w:rFonts w:eastAsia="Calibri"/>
          <w:sz w:val="28"/>
          <w:szCs w:val="28"/>
          <w:lang w:eastAsia="en-US"/>
        </w:rPr>
        <w:t>3</w:t>
      </w:r>
      <w:r w:rsidR="00F11FEC">
        <w:rPr>
          <w:rFonts w:eastAsia="Calibri"/>
          <w:sz w:val="28"/>
          <w:szCs w:val="28"/>
          <w:lang w:eastAsia="en-US"/>
        </w:rPr>
        <w:t xml:space="preserve">00,00 </w:t>
      </w:r>
      <w:r>
        <w:rPr>
          <w:rFonts w:eastAsia="Calibri"/>
          <w:sz w:val="28"/>
          <w:szCs w:val="28"/>
          <w:lang w:eastAsia="en-US"/>
        </w:rPr>
        <w:t>рублей, и на  202</w:t>
      </w:r>
      <w:r w:rsidR="00DF1F60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 xml:space="preserve">год в сумме </w:t>
      </w:r>
      <w:r w:rsidR="00FC7B05">
        <w:rPr>
          <w:rFonts w:eastAsia="Calibri"/>
          <w:sz w:val="28"/>
          <w:szCs w:val="28"/>
          <w:lang w:eastAsia="en-US"/>
        </w:rPr>
        <w:t>6</w:t>
      </w:r>
      <w:r w:rsidR="002A7D11">
        <w:rPr>
          <w:rFonts w:eastAsia="Calibri"/>
          <w:sz w:val="28"/>
          <w:szCs w:val="28"/>
          <w:lang w:eastAsia="en-US"/>
        </w:rPr>
        <w:t xml:space="preserve"> </w:t>
      </w:r>
      <w:r w:rsidR="00FC7B05">
        <w:rPr>
          <w:rFonts w:eastAsia="Calibri"/>
          <w:sz w:val="28"/>
          <w:szCs w:val="28"/>
          <w:lang w:eastAsia="en-US"/>
        </w:rPr>
        <w:t>633</w:t>
      </w:r>
      <w:r w:rsidR="00F11FEC">
        <w:rPr>
          <w:rFonts w:eastAsia="Calibri"/>
          <w:sz w:val="28"/>
          <w:szCs w:val="28"/>
          <w:lang w:eastAsia="en-US"/>
        </w:rPr>
        <w:t xml:space="preserve"> </w:t>
      </w:r>
      <w:r w:rsidR="00FC7B05">
        <w:rPr>
          <w:rFonts w:eastAsia="Calibri"/>
          <w:sz w:val="28"/>
          <w:szCs w:val="28"/>
          <w:lang w:eastAsia="en-US"/>
        </w:rPr>
        <w:t>8</w:t>
      </w:r>
      <w:r w:rsidR="00F11FEC">
        <w:rPr>
          <w:rFonts w:eastAsia="Calibri"/>
          <w:sz w:val="28"/>
          <w:szCs w:val="28"/>
          <w:lang w:eastAsia="en-US"/>
        </w:rPr>
        <w:t>00,00</w:t>
      </w:r>
      <w:r>
        <w:rPr>
          <w:rFonts w:eastAsia="Calibri"/>
          <w:sz w:val="28"/>
          <w:szCs w:val="28"/>
          <w:lang w:eastAsia="en-US"/>
        </w:rPr>
        <w:t xml:space="preserve"> рублей, в том числе объем безвозмездных поступлений в сумме </w:t>
      </w:r>
      <w:r w:rsidR="00FC7B05">
        <w:rPr>
          <w:rFonts w:eastAsia="Calibri"/>
          <w:sz w:val="28"/>
          <w:szCs w:val="28"/>
          <w:lang w:eastAsia="en-US"/>
        </w:rPr>
        <w:t>5</w:t>
      </w:r>
      <w:r w:rsidR="002A7D11">
        <w:rPr>
          <w:rFonts w:eastAsia="Calibri"/>
          <w:sz w:val="28"/>
          <w:szCs w:val="28"/>
          <w:lang w:eastAsia="en-US"/>
        </w:rPr>
        <w:t xml:space="preserve"> </w:t>
      </w:r>
      <w:r w:rsidR="00FC7B05">
        <w:rPr>
          <w:rFonts w:eastAsia="Calibri"/>
          <w:sz w:val="28"/>
          <w:szCs w:val="28"/>
          <w:lang w:eastAsia="en-US"/>
        </w:rPr>
        <w:t>461</w:t>
      </w:r>
      <w:r w:rsidR="00F11FEC">
        <w:rPr>
          <w:rFonts w:eastAsia="Calibri"/>
          <w:sz w:val="28"/>
          <w:szCs w:val="28"/>
          <w:lang w:eastAsia="en-US"/>
        </w:rPr>
        <w:t xml:space="preserve"> </w:t>
      </w:r>
      <w:r w:rsidR="00FC7B05">
        <w:rPr>
          <w:rFonts w:eastAsia="Calibri"/>
          <w:sz w:val="28"/>
          <w:szCs w:val="28"/>
          <w:lang w:eastAsia="en-US"/>
        </w:rPr>
        <w:t>8</w:t>
      </w:r>
      <w:r w:rsidR="00F11FEC">
        <w:rPr>
          <w:rFonts w:eastAsia="Calibri"/>
          <w:sz w:val="28"/>
          <w:szCs w:val="28"/>
          <w:lang w:eastAsia="en-US"/>
        </w:rPr>
        <w:t>00,00</w:t>
      </w:r>
      <w:r>
        <w:rPr>
          <w:rFonts w:eastAsia="Calibri"/>
          <w:sz w:val="28"/>
          <w:szCs w:val="28"/>
          <w:lang w:eastAsia="en-US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  </w:t>
      </w:r>
      <w:r w:rsidR="00FC7B05">
        <w:rPr>
          <w:rFonts w:eastAsia="Calibri"/>
          <w:sz w:val="28"/>
          <w:szCs w:val="28"/>
          <w:lang w:eastAsia="en-US"/>
        </w:rPr>
        <w:t>5</w:t>
      </w:r>
      <w:r w:rsidR="002A7D11">
        <w:rPr>
          <w:rFonts w:eastAsia="Calibri"/>
          <w:sz w:val="28"/>
          <w:szCs w:val="28"/>
          <w:lang w:eastAsia="en-US"/>
        </w:rPr>
        <w:t> </w:t>
      </w:r>
      <w:r w:rsidR="00FC7B05">
        <w:rPr>
          <w:rFonts w:eastAsia="Calibri"/>
          <w:sz w:val="28"/>
          <w:szCs w:val="28"/>
          <w:lang w:eastAsia="en-US"/>
        </w:rPr>
        <w:t>461</w:t>
      </w:r>
      <w:r w:rsidR="002A7D11">
        <w:rPr>
          <w:rFonts w:eastAsia="Calibri"/>
          <w:sz w:val="28"/>
          <w:szCs w:val="28"/>
          <w:lang w:eastAsia="en-US"/>
        </w:rPr>
        <w:t xml:space="preserve"> </w:t>
      </w:r>
      <w:r w:rsidR="00FC7B05">
        <w:rPr>
          <w:rFonts w:eastAsia="Calibri"/>
          <w:sz w:val="28"/>
          <w:szCs w:val="28"/>
          <w:lang w:eastAsia="en-US"/>
        </w:rPr>
        <w:t>8</w:t>
      </w:r>
      <w:r w:rsidR="00F11FEC">
        <w:rPr>
          <w:rFonts w:eastAsia="Calibri"/>
          <w:sz w:val="28"/>
          <w:szCs w:val="28"/>
          <w:lang w:eastAsia="en-US"/>
        </w:rPr>
        <w:t>00,00</w:t>
      </w:r>
      <w:r>
        <w:rPr>
          <w:rFonts w:eastAsia="Calibri"/>
          <w:sz w:val="28"/>
          <w:szCs w:val="28"/>
          <w:lang w:eastAsia="en-US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DF1F60">
        <w:rPr>
          <w:rFonts w:eastAsia="Calibri"/>
          <w:sz w:val="28"/>
          <w:szCs w:val="28"/>
          <w:lang w:eastAsia="en-US"/>
        </w:rPr>
        <w:t>115</w:t>
      </w:r>
      <w:r w:rsidR="00F11FEC">
        <w:rPr>
          <w:rFonts w:eastAsia="Calibri"/>
          <w:sz w:val="28"/>
          <w:szCs w:val="28"/>
          <w:lang w:eastAsia="en-US"/>
        </w:rPr>
        <w:t> </w:t>
      </w:r>
      <w:r w:rsidR="00DF1F60">
        <w:rPr>
          <w:rFonts w:eastAsia="Calibri"/>
          <w:sz w:val="28"/>
          <w:szCs w:val="28"/>
          <w:lang w:eastAsia="en-US"/>
        </w:rPr>
        <w:t>7</w:t>
      </w:r>
      <w:r w:rsidR="00F11FEC">
        <w:rPr>
          <w:rFonts w:eastAsia="Calibri"/>
          <w:sz w:val="28"/>
          <w:szCs w:val="28"/>
          <w:lang w:eastAsia="en-US"/>
        </w:rPr>
        <w:t xml:space="preserve">00,00 </w:t>
      </w:r>
      <w:r>
        <w:rPr>
          <w:rFonts w:eastAsia="Calibri"/>
          <w:sz w:val="28"/>
          <w:szCs w:val="28"/>
          <w:lang w:eastAsia="en-US"/>
        </w:rPr>
        <w:t>рублей.</w:t>
      </w:r>
    </w:p>
    <w:p w:rsidR="00964DB2" w:rsidRDefault="00964DB2" w:rsidP="00964DB2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2) общий объем расходов  местного бюджета  на 202</w:t>
      </w:r>
      <w:r w:rsidR="00DF1F60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 год в сумме  </w:t>
      </w:r>
      <w:r w:rsidR="00FC7B05">
        <w:rPr>
          <w:rFonts w:eastAsia="Calibri"/>
          <w:sz w:val="28"/>
          <w:szCs w:val="28"/>
          <w:lang w:eastAsia="en-US"/>
        </w:rPr>
        <w:t>6</w:t>
      </w:r>
      <w:r w:rsidR="002A7D11">
        <w:rPr>
          <w:rFonts w:eastAsia="Calibri"/>
          <w:sz w:val="28"/>
          <w:szCs w:val="28"/>
          <w:lang w:eastAsia="en-US"/>
        </w:rPr>
        <w:t xml:space="preserve"> </w:t>
      </w:r>
      <w:r w:rsidR="00FC7B05">
        <w:rPr>
          <w:rFonts w:eastAsia="Calibri"/>
          <w:sz w:val="28"/>
          <w:szCs w:val="28"/>
          <w:lang w:eastAsia="en-US"/>
        </w:rPr>
        <w:t>179</w:t>
      </w:r>
      <w:r w:rsidR="00F11FEC">
        <w:rPr>
          <w:rFonts w:eastAsia="Calibri"/>
          <w:sz w:val="28"/>
          <w:szCs w:val="28"/>
          <w:lang w:eastAsia="en-US"/>
        </w:rPr>
        <w:t xml:space="preserve"> </w:t>
      </w:r>
      <w:r w:rsidR="00FC7B05">
        <w:rPr>
          <w:rFonts w:eastAsia="Calibri"/>
          <w:sz w:val="28"/>
          <w:szCs w:val="28"/>
          <w:lang w:eastAsia="en-US"/>
        </w:rPr>
        <w:t>5</w:t>
      </w:r>
      <w:r w:rsidR="00F11FEC">
        <w:rPr>
          <w:rFonts w:eastAsia="Calibri"/>
          <w:sz w:val="28"/>
          <w:szCs w:val="28"/>
          <w:lang w:eastAsia="en-US"/>
        </w:rPr>
        <w:t>00,00</w:t>
      </w:r>
      <w:r>
        <w:rPr>
          <w:rFonts w:eastAsia="Calibri"/>
          <w:sz w:val="28"/>
          <w:szCs w:val="28"/>
          <w:lang w:eastAsia="en-US"/>
        </w:rPr>
        <w:t xml:space="preserve"> рублей, в том числе условно утвержденные расходы в сумме  </w:t>
      </w:r>
      <w:r w:rsidR="00FC7B05">
        <w:rPr>
          <w:rFonts w:eastAsia="Calibri"/>
          <w:sz w:val="28"/>
          <w:szCs w:val="28"/>
          <w:lang w:eastAsia="en-US"/>
        </w:rPr>
        <w:t>151</w:t>
      </w:r>
      <w:r w:rsidR="00F11FEC">
        <w:rPr>
          <w:rFonts w:eastAsia="Calibri"/>
          <w:sz w:val="28"/>
          <w:szCs w:val="28"/>
          <w:lang w:eastAsia="en-US"/>
        </w:rPr>
        <w:t> </w:t>
      </w:r>
      <w:r w:rsidR="00FC7B05">
        <w:rPr>
          <w:rFonts w:eastAsia="Calibri"/>
          <w:sz w:val="28"/>
          <w:szCs w:val="28"/>
          <w:lang w:eastAsia="en-US"/>
        </w:rPr>
        <w:t>7</w:t>
      </w:r>
      <w:r w:rsidR="00F11FEC">
        <w:rPr>
          <w:rFonts w:eastAsia="Calibri"/>
          <w:sz w:val="28"/>
          <w:szCs w:val="28"/>
          <w:lang w:eastAsia="en-US"/>
        </w:rPr>
        <w:t>00,00</w:t>
      </w:r>
      <w:r>
        <w:rPr>
          <w:rFonts w:eastAsia="Calibri"/>
          <w:sz w:val="28"/>
          <w:szCs w:val="28"/>
          <w:lang w:eastAsia="en-US"/>
        </w:rPr>
        <w:t xml:space="preserve"> рублей, и на 202</w:t>
      </w:r>
      <w:r w:rsidR="00DF1F60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 xml:space="preserve"> год в сумме </w:t>
      </w:r>
      <w:r w:rsidR="00FC7B05">
        <w:rPr>
          <w:rFonts w:eastAsia="Calibri"/>
          <w:sz w:val="28"/>
          <w:szCs w:val="28"/>
          <w:lang w:eastAsia="en-US"/>
        </w:rPr>
        <w:t>6</w:t>
      </w:r>
      <w:r w:rsidR="002A7D11">
        <w:rPr>
          <w:rFonts w:eastAsia="Calibri"/>
          <w:sz w:val="28"/>
          <w:szCs w:val="28"/>
          <w:lang w:eastAsia="en-US"/>
        </w:rPr>
        <w:t xml:space="preserve"> </w:t>
      </w:r>
      <w:r w:rsidR="00FC7B05">
        <w:rPr>
          <w:rFonts w:eastAsia="Calibri"/>
          <w:sz w:val="28"/>
          <w:szCs w:val="28"/>
          <w:lang w:eastAsia="en-US"/>
        </w:rPr>
        <w:t>633</w:t>
      </w:r>
      <w:r w:rsidR="00F11FEC">
        <w:rPr>
          <w:rFonts w:eastAsia="Calibri"/>
          <w:sz w:val="28"/>
          <w:szCs w:val="28"/>
          <w:lang w:eastAsia="en-US"/>
        </w:rPr>
        <w:t xml:space="preserve"> </w:t>
      </w:r>
      <w:r w:rsidR="00FC7B05">
        <w:rPr>
          <w:rFonts w:eastAsia="Calibri"/>
          <w:sz w:val="28"/>
          <w:szCs w:val="28"/>
          <w:lang w:eastAsia="en-US"/>
        </w:rPr>
        <w:t>8</w:t>
      </w:r>
      <w:r w:rsidR="00F11FEC">
        <w:rPr>
          <w:rFonts w:eastAsia="Calibri"/>
          <w:sz w:val="28"/>
          <w:szCs w:val="28"/>
          <w:lang w:eastAsia="en-US"/>
        </w:rPr>
        <w:t>00,00</w:t>
      </w:r>
      <w:r>
        <w:rPr>
          <w:rFonts w:eastAsia="Calibri"/>
          <w:sz w:val="28"/>
          <w:szCs w:val="28"/>
          <w:lang w:eastAsia="en-US"/>
        </w:rPr>
        <w:t xml:space="preserve"> рублей, в том числе условно утвержденные расходы в сумме  </w:t>
      </w:r>
      <w:r w:rsidR="00FC7B05">
        <w:rPr>
          <w:rFonts w:eastAsia="Calibri"/>
          <w:sz w:val="28"/>
          <w:szCs w:val="28"/>
          <w:lang w:eastAsia="en-US"/>
        </w:rPr>
        <w:t>325</w:t>
      </w:r>
      <w:r w:rsidR="00F11FEC">
        <w:rPr>
          <w:rFonts w:eastAsia="Calibri"/>
          <w:sz w:val="28"/>
          <w:szCs w:val="28"/>
          <w:lang w:eastAsia="en-US"/>
        </w:rPr>
        <w:t> </w:t>
      </w:r>
      <w:r w:rsidR="00FC7B05">
        <w:rPr>
          <w:rFonts w:eastAsia="Calibri"/>
          <w:sz w:val="28"/>
          <w:szCs w:val="28"/>
          <w:lang w:eastAsia="en-US"/>
        </w:rPr>
        <w:t>9</w:t>
      </w:r>
      <w:r w:rsidR="00F11FEC">
        <w:rPr>
          <w:rFonts w:eastAsia="Calibri"/>
          <w:sz w:val="28"/>
          <w:szCs w:val="28"/>
          <w:lang w:eastAsia="en-US"/>
        </w:rPr>
        <w:t>00,00</w:t>
      </w:r>
      <w:r>
        <w:rPr>
          <w:rFonts w:eastAsia="Calibri"/>
          <w:sz w:val="28"/>
          <w:szCs w:val="28"/>
          <w:lang w:eastAsia="en-US"/>
        </w:rPr>
        <w:t xml:space="preserve"> рублей;</w:t>
      </w:r>
    </w:p>
    <w:p w:rsidR="00964DB2" w:rsidRDefault="00964DB2" w:rsidP="00964DB2">
      <w:pPr>
        <w:pStyle w:val="a3"/>
        <w:ind w:firstLine="539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3) дефицит (профицит) местного бюджета на 202</w:t>
      </w:r>
      <w:r w:rsidR="00DF1F60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 0,0</w:t>
      </w:r>
      <w:r w:rsidR="00F11FEC">
        <w:rPr>
          <w:sz w:val="28"/>
          <w:szCs w:val="28"/>
        </w:rPr>
        <w:t>0</w:t>
      </w:r>
      <w:r>
        <w:rPr>
          <w:sz w:val="28"/>
          <w:szCs w:val="28"/>
        </w:rPr>
        <w:t xml:space="preserve"> рублей, дефицит( профицит)  местного бюджета на 202</w:t>
      </w:r>
      <w:r w:rsidR="00DF1F60">
        <w:rPr>
          <w:sz w:val="28"/>
          <w:szCs w:val="28"/>
        </w:rPr>
        <w:t>3</w:t>
      </w:r>
      <w:r>
        <w:rPr>
          <w:sz w:val="28"/>
          <w:szCs w:val="28"/>
        </w:rPr>
        <w:t xml:space="preserve"> год  в сумме 0,0</w:t>
      </w:r>
      <w:r w:rsidR="00F11FEC">
        <w:rPr>
          <w:sz w:val="28"/>
          <w:szCs w:val="28"/>
        </w:rPr>
        <w:t>0</w:t>
      </w:r>
      <w:r>
        <w:rPr>
          <w:sz w:val="28"/>
          <w:szCs w:val="28"/>
        </w:rPr>
        <w:t xml:space="preserve"> рублей.</w:t>
      </w:r>
    </w:p>
    <w:p w:rsidR="00964DB2" w:rsidRDefault="00964DB2" w:rsidP="00964DB2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964DB2" w:rsidRDefault="00964DB2" w:rsidP="00964DB2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 Статья 2.</w:t>
      </w:r>
      <w:r>
        <w:rPr>
          <w:rFonts w:eastAsia="Calibri"/>
          <w:b/>
          <w:sz w:val="28"/>
          <w:szCs w:val="28"/>
          <w:lang w:eastAsia="en-US"/>
        </w:rPr>
        <w:t xml:space="preserve"> Главные администраторы доходов местного бюджета и главные администраторы источников финансирования дефицита местного бюджета</w:t>
      </w:r>
    </w:p>
    <w:p w:rsidR="00964DB2" w:rsidRDefault="00964DB2" w:rsidP="00964DB2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</w:p>
    <w:p w:rsidR="00964DB2" w:rsidRDefault="00964DB2" w:rsidP="00964D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1.Установить </w:t>
      </w:r>
      <w:hyperlink r:id="rId6" w:history="1">
        <w:r>
          <w:rPr>
            <w:rStyle w:val="a5"/>
            <w:color w:val="auto"/>
            <w:sz w:val="28"/>
            <w:szCs w:val="28"/>
            <w:u w:val="none"/>
          </w:rPr>
          <w:t>перечень</w:t>
        </w:r>
      </w:hyperlink>
      <w:r>
        <w:rPr>
          <w:sz w:val="28"/>
          <w:szCs w:val="28"/>
        </w:rPr>
        <w:t xml:space="preserve"> главных администраторов доходов местного бюджета в 202</w:t>
      </w:r>
      <w:r w:rsidR="00DF1F60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и плановом периоде 202</w:t>
      </w:r>
      <w:r w:rsidR="00DF1F60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DF1F60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согласно </w:t>
      </w:r>
      <w:r>
        <w:rPr>
          <w:sz w:val="28"/>
          <w:szCs w:val="28"/>
          <w:highlight w:val="yellow"/>
        </w:rPr>
        <w:t xml:space="preserve">приложению </w:t>
      </w:r>
      <w:r w:rsidR="006B2AE0">
        <w:rPr>
          <w:sz w:val="28"/>
          <w:szCs w:val="28"/>
        </w:rPr>
        <w:t>1</w:t>
      </w:r>
      <w:r>
        <w:rPr>
          <w:sz w:val="28"/>
          <w:szCs w:val="28"/>
        </w:rPr>
        <w:t xml:space="preserve"> к настоящему решению, в том числе:</w:t>
      </w:r>
    </w:p>
    <w:p w:rsidR="00964DB2" w:rsidRDefault="00964DB2" w:rsidP="00964D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1) </w:t>
      </w:r>
      <w:hyperlink r:id="rId7" w:history="1">
        <w:r>
          <w:rPr>
            <w:rStyle w:val="a5"/>
            <w:color w:val="auto"/>
            <w:sz w:val="28"/>
            <w:szCs w:val="28"/>
            <w:u w:val="none"/>
          </w:rPr>
          <w:t>перечень</w:t>
        </w:r>
      </w:hyperlink>
      <w:r>
        <w:rPr>
          <w:sz w:val="28"/>
          <w:szCs w:val="28"/>
        </w:rPr>
        <w:t xml:space="preserve"> главных администраторов налоговых и неналоговых доходов </w:t>
      </w:r>
      <w:r w:rsidR="008D0F64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бюджета согласно таблице 1;</w:t>
      </w:r>
    </w:p>
    <w:p w:rsidR="00964DB2" w:rsidRDefault="00964DB2" w:rsidP="00964D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2) </w:t>
      </w:r>
      <w:hyperlink r:id="rId8" w:history="1">
        <w:r>
          <w:rPr>
            <w:rStyle w:val="a5"/>
            <w:color w:val="auto"/>
            <w:sz w:val="28"/>
            <w:szCs w:val="28"/>
            <w:u w:val="none"/>
          </w:rPr>
          <w:t>перечень</w:t>
        </w:r>
      </w:hyperlink>
      <w:r>
        <w:rPr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964DB2" w:rsidRDefault="00964DB2" w:rsidP="00964D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 Установить </w:t>
      </w:r>
      <w:hyperlink r:id="rId9" w:history="1">
        <w:r>
          <w:rPr>
            <w:rStyle w:val="a5"/>
            <w:color w:val="auto"/>
            <w:sz w:val="28"/>
            <w:szCs w:val="28"/>
            <w:u w:val="none"/>
          </w:rPr>
          <w:t>перечень</w:t>
        </w:r>
      </w:hyperlink>
      <w:r>
        <w:rPr>
          <w:sz w:val="28"/>
          <w:szCs w:val="28"/>
        </w:rPr>
        <w:t xml:space="preserve"> главных администраторов источников финансирования дефицита местного бюджета в 202</w:t>
      </w:r>
      <w:r w:rsidR="00DF1F60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и плановом периоде 202</w:t>
      </w:r>
      <w:r w:rsidR="00DF1F60">
        <w:rPr>
          <w:sz w:val="28"/>
          <w:szCs w:val="28"/>
        </w:rPr>
        <w:t>2 и 2023</w:t>
      </w:r>
      <w:r>
        <w:rPr>
          <w:sz w:val="28"/>
          <w:szCs w:val="28"/>
        </w:rPr>
        <w:t xml:space="preserve"> годов согласно </w:t>
      </w:r>
      <w:r>
        <w:rPr>
          <w:sz w:val="28"/>
          <w:szCs w:val="28"/>
          <w:highlight w:val="yellow"/>
        </w:rPr>
        <w:t xml:space="preserve">приложению </w:t>
      </w:r>
      <w:r w:rsidR="006B2AE0">
        <w:rPr>
          <w:sz w:val="28"/>
          <w:szCs w:val="28"/>
          <w:highlight w:val="yellow"/>
        </w:rPr>
        <w:t>2</w:t>
      </w:r>
      <w:r>
        <w:rPr>
          <w:sz w:val="28"/>
          <w:szCs w:val="28"/>
        </w:rPr>
        <w:t xml:space="preserve">     к настоящему Решению.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64DB2" w:rsidRDefault="00964DB2" w:rsidP="00964DB2">
      <w:pPr>
        <w:autoSpaceDE w:val="0"/>
        <w:autoSpaceDN w:val="0"/>
        <w:adjustRightInd w:val="0"/>
        <w:ind w:firstLine="540"/>
        <w:jc w:val="both"/>
        <w:outlineLvl w:val="1"/>
        <w:rPr>
          <w:b/>
          <w:sz w:val="28"/>
          <w:szCs w:val="28"/>
        </w:rPr>
      </w:pPr>
    </w:p>
    <w:p w:rsidR="00964DB2" w:rsidRDefault="00964DB2" w:rsidP="00964DB2">
      <w:pPr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Статья 3.</w:t>
      </w:r>
      <w:r>
        <w:rPr>
          <w:rFonts w:eastAsia="Calibri"/>
          <w:b/>
          <w:sz w:val="28"/>
          <w:szCs w:val="28"/>
          <w:lang w:eastAsia="en-US"/>
        </w:rPr>
        <w:t xml:space="preserve"> Нормативы распределения доходов между бюджетами бюджетной системы Российской Федерации</w:t>
      </w:r>
    </w:p>
    <w:p w:rsidR="00964DB2" w:rsidRDefault="00964DB2" w:rsidP="00964DB2">
      <w:pPr>
        <w:pStyle w:val="6"/>
        <w:rPr>
          <w:rFonts w:ascii="Times New Roman" w:hAnsi="Times New Roman" w:cs="Times New Roman"/>
          <w:sz w:val="28"/>
          <w:szCs w:val="28"/>
        </w:rPr>
      </w:pPr>
    </w:p>
    <w:p w:rsidR="00964DB2" w:rsidRDefault="00964DB2" w:rsidP="00964DB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Утвердить нормативы распределения доходов между бюджетами бюджетной системы Российской Федерации,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</w:t>
      </w:r>
      <w:r>
        <w:rPr>
          <w:sz w:val="28"/>
          <w:szCs w:val="28"/>
        </w:rPr>
        <w:lastRenderedPageBreak/>
        <w:t xml:space="preserve">соответствии с положениями Бюджетного кодекса Российской Федерации, согласно </w:t>
      </w:r>
      <w:r>
        <w:rPr>
          <w:sz w:val="28"/>
          <w:szCs w:val="28"/>
          <w:highlight w:val="yellow"/>
        </w:rPr>
        <w:t xml:space="preserve">приложению  </w:t>
      </w:r>
      <w:r w:rsidR="006B2AE0" w:rsidRPr="006B2AE0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настоящему Решению.</w:t>
      </w:r>
    </w:p>
    <w:p w:rsidR="00964DB2" w:rsidRDefault="00964DB2" w:rsidP="00964DB2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64DB2" w:rsidRDefault="00964DB2" w:rsidP="00964DB2">
      <w:pPr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Статья 4.</w:t>
      </w:r>
      <w:r>
        <w:rPr>
          <w:rFonts w:eastAsia="Calibri"/>
          <w:b/>
          <w:sz w:val="28"/>
          <w:szCs w:val="28"/>
          <w:lang w:eastAsia="en-US"/>
        </w:rPr>
        <w:t xml:space="preserve"> Бюджетные ассигнования местного бюджета на 202</w:t>
      </w:r>
      <w:r w:rsidR="00DF1F60">
        <w:rPr>
          <w:rFonts w:eastAsia="Calibri"/>
          <w:b/>
          <w:sz w:val="28"/>
          <w:szCs w:val="28"/>
          <w:lang w:eastAsia="en-US"/>
        </w:rPr>
        <w:t>1</w:t>
      </w:r>
      <w:r>
        <w:rPr>
          <w:rFonts w:eastAsia="Calibri"/>
          <w:b/>
          <w:sz w:val="28"/>
          <w:szCs w:val="28"/>
          <w:lang w:eastAsia="en-US"/>
        </w:rPr>
        <w:t xml:space="preserve"> год и плановый период 202</w:t>
      </w:r>
      <w:r w:rsidR="00DF1F60">
        <w:rPr>
          <w:rFonts w:eastAsia="Calibri"/>
          <w:b/>
          <w:sz w:val="28"/>
          <w:szCs w:val="28"/>
          <w:lang w:eastAsia="en-US"/>
        </w:rPr>
        <w:t>2 и 2023</w:t>
      </w:r>
      <w:r>
        <w:rPr>
          <w:rFonts w:eastAsia="Calibri"/>
          <w:b/>
          <w:sz w:val="28"/>
          <w:szCs w:val="28"/>
          <w:lang w:eastAsia="en-US"/>
        </w:rPr>
        <w:t xml:space="preserve"> годов</w:t>
      </w:r>
    </w:p>
    <w:p w:rsidR="00964DB2" w:rsidRDefault="00964DB2" w:rsidP="00964DB2">
      <w:pPr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</w:p>
    <w:p w:rsidR="00964DB2" w:rsidRDefault="00964DB2" w:rsidP="00964DB2">
      <w:pPr>
        <w:tabs>
          <w:tab w:val="left" w:pos="1134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sz w:val="28"/>
          <w:szCs w:val="28"/>
        </w:rPr>
        <w:t xml:space="preserve">Установить, что главным распорядителем расходов  бюджета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 является администрация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Новосибирской области  с кодом </w:t>
      </w:r>
      <w:r w:rsidR="00FC7B05">
        <w:rPr>
          <w:sz w:val="28"/>
          <w:szCs w:val="28"/>
        </w:rPr>
        <w:t>557</w:t>
      </w:r>
    </w:p>
    <w:p w:rsidR="00964DB2" w:rsidRDefault="00964DB2" w:rsidP="00964DB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Установить в пределах общего объема расходов, установленных статьей  1   настоящего Решения, распределение бюджетных ассигнований:</w:t>
      </w:r>
    </w:p>
    <w:p w:rsidR="00964DB2" w:rsidRDefault="00964DB2" w:rsidP="00964DB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1) по разделам,   подразделам, целевым статьям, (муниципальных программам и непрограммным направлениям деятельности),  группам и подгруппам  и видов расходов классификации расходов бюджетов на 202</w:t>
      </w:r>
      <w:r w:rsidR="00DF1F60">
        <w:rPr>
          <w:sz w:val="28"/>
          <w:szCs w:val="28"/>
        </w:rPr>
        <w:t>1</w:t>
      </w:r>
      <w:r>
        <w:rPr>
          <w:sz w:val="28"/>
          <w:szCs w:val="28"/>
        </w:rPr>
        <w:t>год и</w:t>
      </w:r>
      <w:r w:rsidR="00DF1F60">
        <w:rPr>
          <w:sz w:val="28"/>
          <w:szCs w:val="28"/>
        </w:rPr>
        <w:t xml:space="preserve"> плановый период 2022 и </w:t>
      </w:r>
      <w:r>
        <w:rPr>
          <w:sz w:val="28"/>
          <w:szCs w:val="28"/>
        </w:rPr>
        <w:t xml:space="preserve"> 202</w:t>
      </w:r>
      <w:r w:rsidR="00DF1F60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согласно </w:t>
      </w:r>
      <w:r>
        <w:rPr>
          <w:sz w:val="28"/>
          <w:szCs w:val="28"/>
          <w:highlight w:val="yellow"/>
        </w:rPr>
        <w:t xml:space="preserve">приложению </w:t>
      </w:r>
      <w:r w:rsidR="006B2AE0">
        <w:rPr>
          <w:b/>
          <w:sz w:val="28"/>
          <w:szCs w:val="28"/>
        </w:rPr>
        <w:t>4</w:t>
      </w:r>
      <w:r w:rsidR="008551E3" w:rsidRPr="008551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настоящему решению;</w:t>
      </w:r>
    </w:p>
    <w:p w:rsidR="00964DB2" w:rsidRDefault="00964DB2" w:rsidP="00964DB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2)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DF1F60">
        <w:rPr>
          <w:sz w:val="28"/>
          <w:szCs w:val="28"/>
        </w:rPr>
        <w:t>1</w:t>
      </w:r>
      <w:r>
        <w:rPr>
          <w:sz w:val="28"/>
          <w:szCs w:val="28"/>
        </w:rPr>
        <w:t>год и плановый период 202</w:t>
      </w:r>
      <w:r w:rsidR="00DF1F60">
        <w:rPr>
          <w:sz w:val="28"/>
          <w:szCs w:val="28"/>
        </w:rPr>
        <w:t xml:space="preserve">2 и </w:t>
      </w:r>
      <w:r>
        <w:rPr>
          <w:sz w:val="28"/>
          <w:szCs w:val="28"/>
        </w:rPr>
        <w:t xml:space="preserve"> 202</w:t>
      </w:r>
      <w:r w:rsidR="00DF1F60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согласно </w:t>
      </w:r>
      <w:r>
        <w:rPr>
          <w:sz w:val="28"/>
          <w:szCs w:val="28"/>
          <w:highlight w:val="yellow"/>
        </w:rPr>
        <w:t xml:space="preserve">приложению </w:t>
      </w:r>
      <w:r w:rsidR="006B2AE0">
        <w:rPr>
          <w:b/>
          <w:sz w:val="28"/>
          <w:szCs w:val="28"/>
        </w:rPr>
        <w:t>5</w:t>
      </w:r>
      <w:r w:rsidR="008551E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Решению.</w:t>
      </w:r>
    </w:p>
    <w:p w:rsidR="00964DB2" w:rsidRDefault="00964DB2" w:rsidP="00964DB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 Утвердить ведомственную структуру расходов местного  бюджета на </w:t>
      </w:r>
      <w:r w:rsidR="00DF1F60">
        <w:rPr>
          <w:sz w:val="28"/>
          <w:szCs w:val="28"/>
        </w:rPr>
        <w:t xml:space="preserve">2021год и плановый период 2022 и  2023 годов </w:t>
      </w:r>
      <w:r>
        <w:rPr>
          <w:sz w:val="28"/>
          <w:szCs w:val="28"/>
        </w:rPr>
        <w:t xml:space="preserve">согласно </w:t>
      </w:r>
      <w:r>
        <w:rPr>
          <w:sz w:val="28"/>
          <w:szCs w:val="28"/>
          <w:highlight w:val="yellow"/>
        </w:rPr>
        <w:t xml:space="preserve">приложению </w:t>
      </w:r>
      <w:r w:rsidR="006B2AE0">
        <w:rPr>
          <w:b/>
          <w:sz w:val="28"/>
          <w:szCs w:val="28"/>
        </w:rPr>
        <w:t>6</w:t>
      </w:r>
      <w:r w:rsidR="008551E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Решению.</w:t>
      </w:r>
    </w:p>
    <w:p w:rsidR="00964DB2" w:rsidRDefault="00964DB2" w:rsidP="00964DB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 </w:t>
      </w:r>
      <w:r w:rsidRPr="00854669">
        <w:rPr>
          <w:sz w:val="28"/>
          <w:szCs w:val="28"/>
          <w:shd w:val="clear" w:color="auto" w:fill="FFFFFF" w:themeFill="background1"/>
        </w:rPr>
        <w:t xml:space="preserve">Установить размер резервного фонда </w:t>
      </w:r>
      <w:r w:rsidR="0098789D">
        <w:rPr>
          <w:sz w:val="28"/>
          <w:szCs w:val="28"/>
          <w:shd w:val="clear" w:color="auto" w:fill="FFFFFF" w:themeFill="background1"/>
        </w:rPr>
        <w:t>Межозерного</w:t>
      </w:r>
      <w:r w:rsidRPr="00854669">
        <w:rPr>
          <w:sz w:val="28"/>
          <w:szCs w:val="28"/>
          <w:shd w:val="clear" w:color="auto" w:fill="FFFFFF" w:themeFill="background1"/>
        </w:rPr>
        <w:t xml:space="preserve"> сельсовета Барабинского района Новосибирской области на 202</w:t>
      </w:r>
      <w:r w:rsidR="00DF1F60" w:rsidRPr="00854669">
        <w:rPr>
          <w:sz w:val="28"/>
          <w:szCs w:val="28"/>
          <w:shd w:val="clear" w:color="auto" w:fill="FFFFFF" w:themeFill="background1"/>
        </w:rPr>
        <w:t>1</w:t>
      </w:r>
      <w:r w:rsidRPr="00854669">
        <w:rPr>
          <w:sz w:val="28"/>
          <w:szCs w:val="28"/>
          <w:shd w:val="clear" w:color="auto" w:fill="FFFFFF" w:themeFill="background1"/>
        </w:rPr>
        <w:t xml:space="preserve"> год в сумме </w:t>
      </w:r>
      <w:r w:rsidR="00FC7B05">
        <w:rPr>
          <w:sz w:val="28"/>
          <w:szCs w:val="28"/>
          <w:shd w:val="clear" w:color="auto" w:fill="FFFFFF" w:themeFill="background1"/>
        </w:rPr>
        <w:t>131,0</w:t>
      </w:r>
      <w:r w:rsidRPr="00854669">
        <w:rPr>
          <w:sz w:val="28"/>
          <w:szCs w:val="28"/>
          <w:shd w:val="clear" w:color="auto" w:fill="FFFFFF" w:themeFill="background1"/>
        </w:rPr>
        <w:t xml:space="preserve">  тыс. рублей, в плановом периоде 202</w:t>
      </w:r>
      <w:r w:rsidR="00A14E68" w:rsidRPr="00854669">
        <w:rPr>
          <w:sz w:val="28"/>
          <w:szCs w:val="28"/>
          <w:shd w:val="clear" w:color="auto" w:fill="FFFFFF" w:themeFill="background1"/>
        </w:rPr>
        <w:t>2</w:t>
      </w:r>
      <w:r w:rsidR="00854669" w:rsidRPr="00854669">
        <w:rPr>
          <w:sz w:val="28"/>
          <w:szCs w:val="28"/>
          <w:shd w:val="clear" w:color="auto" w:fill="FFFFFF" w:themeFill="background1"/>
        </w:rPr>
        <w:t xml:space="preserve">г </w:t>
      </w:r>
      <w:r w:rsidR="00FC7B05">
        <w:rPr>
          <w:sz w:val="28"/>
          <w:szCs w:val="28"/>
          <w:shd w:val="clear" w:color="auto" w:fill="FFFFFF" w:themeFill="background1"/>
        </w:rPr>
        <w:t>607</w:t>
      </w:r>
      <w:r w:rsidR="00F11FEC">
        <w:rPr>
          <w:sz w:val="28"/>
          <w:szCs w:val="28"/>
          <w:shd w:val="clear" w:color="auto" w:fill="FFFFFF" w:themeFill="background1"/>
        </w:rPr>
        <w:t>00,00</w:t>
      </w:r>
      <w:r w:rsidR="00854669" w:rsidRPr="00854669">
        <w:rPr>
          <w:sz w:val="28"/>
          <w:szCs w:val="28"/>
          <w:shd w:val="clear" w:color="auto" w:fill="FFFFFF" w:themeFill="background1"/>
        </w:rPr>
        <w:t xml:space="preserve">руб.  </w:t>
      </w:r>
      <w:r w:rsidRPr="00854669">
        <w:rPr>
          <w:sz w:val="28"/>
          <w:szCs w:val="28"/>
          <w:shd w:val="clear" w:color="auto" w:fill="FFFFFF" w:themeFill="background1"/>
        </w:rPr>
        <w:t>202</w:t>
      </w:r>
      <w:r w:rsidR="00A14E68" w:rsidRPr="00854669">
        <w:rPr>
          <w:sz w:val="28"/>
          <w:szCs w:val="28"/>
          <w:shd w:val="clear" w:color="auto" w:fill="FFFFFF" w:themeFill="background1"/>
        </w:rPr>
        <w:t>3</w:t>
      </w:r>
      <w:r w:rsidRPr="00854669">
        <w:rPr>
          <w:sz w:val="28"/>
          <w:szCs w:val="28"/>
          <w:shd w:val="clear" w:color="auto" w:fill="FFFFFF" w:themeFill="background1"/>
        </w:rPr>
        <w:t xml:space="preserve"> год в сумме </w:t>
      </w:r>
      <w:r w:rsidR="00FC7B05">
        <w:rPr>
          <w:sz w:val="28"/>
          <w:szCs w:val="28"/>
          <w:shd w:val="clear" w:color="auto" w:fill="FFFFFF" w:themeFill="background1"/>
        </w:rPr>
        <w:t>663</w:t>
      </w:r>
      <w:r w:rsidR="00F11FEC">
        <w:rPr>
          <w:sz w:val="28"/>
          <w:szCs w:val="28"/>
          <w:shd w:val="clear" w:color="auto" w:fill="FFFFFF" w:themeFill="background1"/>
        </w:rPr>
        <w:t>00,00</w:t>
      </w:r>
      <w:r w:rsidRPr="00854669">
        <w:rPr>
          <w:sz w:val="28"/>
          <w:szCs w:val="28"/>
          <w:shd w:val="clear" w:color="auto" w:fill="FFFFFF" w:themeFill="background1"/>
        </w:rPr>
        <w:t xml:space="preserve"> рублей.</w:t>
      </w:r>
    </w:p>
    <w:p w:rsidR="00964DB2" w:rsidRDefault="00964DB2" w:rsidP="00964DB2">
      <w:pPr>
        <w:pStyle w:val="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5. Установить общий объем бюджетных ассигнований, направляемых на исполнение публичных нормативных обязательств, на 202</w:t>
      </w:r>
      <w:r w:rsidR="00A14E6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C7B05">
        <w:rPr>
          <w:rFonts w:ascii="Times New Roman" w:hAnsi="Times New Roman" w:cs="Times New Roman"/>
          <w:sz w:val="28"/>
          <w:szCs w:val="28"/>
        </w:rPr>
        <w:t>255</w:t>
      </w:r>
      <w:r w:rsidR="00F11FEC">
        <w:rPr>
          <w:rFonts w:ascii="Times New Roman" w:hAnsi="Times New Roman" w:cs="Times New Roman"/>
          <w:sz w:val="28"/>
          <w:szCs w:val="28"/>
        </w:rPr>
        <w:t xml:space="preserve"> </w:t>
      </w:r>
      <w:r w:rsidR="00FC7B05">
        <w:rPr>
          <w:rFonts w:ascii="Times New Roman" w:hAnsi="Times New Roman" w:cs="Times New Roman"/>
          <w:sz w:val="28"/>
          <w:szCs w:val="28"/>
        </w:rPr>
        <w:t>9</w:t>
      </w:r>
      <w:r w:rsidR="00F11FEC">
        <w:rPr>
          <w:rFonts w:ascii="Times New Roman" w:hAnsi="Times New Roman" w:cs="Times New Roman"/>
          <w:sz w:val="28"/>
          <w:szCs w:val="28"/>
        </w:rPr>
        <w:t>00,00</w:t>
      </w:r>
      <w:r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A14E6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6025D">
        <w:rPr>
          <w:rFonts w:ascii="Times New Roman" w:hAnsi="Times New Roman" w:cs="Times New Roman"/>
          <w:sz w:val="28"/>
          <w:szCs w:val="28"/>
        </w:rPr>
        <w:t>255</w:t>
      </w:r>
      <w:r w:rsidR="00F11FEC">
        <w:rPr>
          <w:rFonts w:ascii="Times New Roman" w:hAnsi="Times New Roman" w:cs="Times New Roman"/>
          <w:sz w:val="28"/>
          <w:szCs w:val="28"/>
        </w:rPr>
        <w:t xml:space="preserve"> </w:t>
      </w:r>
      <w:r w:rsidR="0026025D">
        <w:rPr>
          <w:rFonts w:ascii="Times New Roman" w:hAnsi="Times New Roman" w:cs="Times New Roman"/>
          <w:sz w:val="28"/>
          <w:szCs w:val="28"/>
        </w:rPr>
        <w:t>9</w:t>
      </w:r>
      <w:r w:rsidR="00F11FEC">
        <w:rPr>
          <w:rFonts w:ascii="Times New Roman" w:hAnsi="Times New Roman" w:cs="Times New Roman"/>
          <w:sz w:val="28"/>
          <w:szCs w:val="28"/>
        </w:rPr>
        <w:t>00,00</w:t>
      </w:r>
      <w:r>
        <w:rPr>
          <w:rFonts w:ascii="Times New Roman" w:hAnsi="Times New Roman" w:cs="Times New Roman"/>
          <w:sz w:val="28"/>
          <w:szCs w:val="28"/>
        </w:rPr>
        <w:t xml:space="preserve"> рублей и на 202</w:t>
      </w:r>
      <w:r w:rsidR="00A14E6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6025D">
        <w:rPr>
          <w:rFonts w:ascii="Times New Roman" w:hAnsi="Times New Roman" w:cs="Times New Roman"/>
          <w:sz w:val="28"/>
          <w:szCs w:val="28"/>
        </w:rPr>
        <w:t>255</w:t>
      </w:r>
      <w:r w:rsidR="00F11FEC">
        <w:rPr>
          <w:rFonts w:ascii="Times New Roman" w:hAnsi="Times New Roman" w:cs="Times New Roman"/>
          <w:sz w:val="28"/>
          <w:szCs w:val="28"/>
        </w:rPr>
        <w:t xml:space="preserve"> </w:t>
      </w:r>
      <w:r w:rsidR="0026025D">
        <w:rPr>
          <w:rFonts w:ascii="Times New Roman" w:hAnsi="Times New Roman" w:cs="Times New Roman"/>
          <w:sz w:val="28"/>
          <w:szCs w:val="28"/>
        </w:rPr>
        <w:t>9</w:t>
      </w:r>
      <w:r w:rsidR="00F11FEC">
        <w:rPr>
          <w:rFonts w:ascii="Times New Roman" w:hAnsi="Times New Roman" w:cs="Times New Roman"/>
          <w:sz w:val="28"/>
          <w:szCs w:val="28"/>
        </w:rPr>
        <w:t>00,00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64DB2" w:rsidRDefault="00964DB2" w:rsidP="00964DB2">
      <w:pPr>
        <w:pStyle w:val="3"/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Утвердить распределение бюджетных ассигнований на исполнение публичных нормативных обязательств, подлежащих исполнению за счет средств местного бюджета на 202</w:t>
      </w:r>
      <w:r w:rsidR="00A14E6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14E6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A14E6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sz w:val="28"/>
          <w:szCs w:val="28"/>
          <w:highlight w:val="yellow"/>
        </w:rPr>
        <w:t>приложению -</w:t>
      </w:r>
      <w:r w:rsidR="006B2AE0" w:rsidRPr="006B2AE0">
        <w:rPr>
          <w:rFonts w:ascii="Times New Roman" w:hAnsi="Times New Roman" w:cs="Times New Roman"/>
          <w:b/>
          <w:sz w:val="28"/>
          <w:szCs w:val="28"/>
        </w:rPr>
        <w:t>7</w:t>
      </w:r>
      <w:r w:rsidRPr="008551E3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964DB2" w:rsidRDefault="00964DB2" w:rsidP="00964DB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 предоставляются в случаях, предусмотренных федеральным законодательством, законодательством Новосибирской области и ( или) нормативно-правовыми актами органов местного самоуправления Барабинского района и в пределах </w:t>
      </w:r>
      <w:r>
        <w:rPr>
          <w:sz w:val="28"/>
          <w:szCs w:val="28"/>
        </w:rPr>
        <w:lastRenderedPageBreak/>
        <w:t>бюджетных ассигнований, предусмотренных ведомственной структурой расходов местного бюджета на 202</w:t>
      </w:r>
      <w:r w:rsidR="00A14E68">
        <w:rPr>
          <w:sz w:val="28"/>
          <w:szCs w:val="28"/>
        </w:rPr>
        <w:t>1 год и на 2022</w:t>
      </w:r>
      <w:r>
        <w:rPr>
          <w:sz w:val="28"/>
          <w:szCs w:val="28"/>
        </w:rPr>
        <w:t>-202</w:t>
      </w:r>
      <w:r w:rsidR="00A14E68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по соответствующим целевым статьям и виду расходов в порядке установленным администрацией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</w:t>
      </w:r>
      <w:r w:rsidR="0026025D">
        <w:rPr>
          <w:sz w:val="28"/>
          <w:szCs w:val="28"/>
        </w:rPr>
        <w:t xml:space="preserve"> Новосибирской области.</w:t>
      </w:r>
    </w:p>
    <w:p w:rsidR="00964DB2" w:rsidRDefault="00964DB2" w:rsidP="00964DB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8.Утвердить перечень муниципальных программ, предусмотренных к финансированию из  бюджета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в 202</w:t>
      </w:r>
      <w:r w:rsidR="00A14E68">
        <w:rPr>
          <w:sz w:val="28"/>
          <w:szCs w:val="28"/>
        </w:rPr>
        <w:t>1</w:t>
      </w:r>
      <w:r>
        <w:rPr>
          <w:sz w:val="28"/>
          <w:szCs w:val="28"/>
        </w:rPr>
        <w:t xml:space="preserve">году согласно </w:t>
      </w:r>
      <w:r>
        <w:rPr>
          <w:sz w:val="28"/>
          <w:szCs w:val="28"/>
          <w:highlight w:val="yellow"/>
        </w:rPr>
        <w:t xml:space="preserve">приложения  </w:t>
      </w:r>
      <w:r w:rsidR="006B2AE0">
        <w:rPr>
          <w:b/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964DB2" w:rsidRDefault="00964DB2" w:rsidP="00964DB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4DB2" w:rsidRDefault="00964DB2" w:rsidP="00964DB2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</w:p>
    <w:p w:rsidR="00964DB2" w:rsidRDefault="00964DB2" w:rsidP="00964DB2">
      <w:pPr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Статья 5.</w:t>
      </w:r>
      <w:r w:rsidR="0059467B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Особенности заключения и оплаты договоров                            (муниципальных контрактов)</w:t>
      </w:r>
    </w:p>
    <w:p w:rsidR="00964DB2" w:rsidRDefault="00964DB2" w:rsidP="00964DB2">
      <w:pPr>
        <w:pStyle w:val="a3"/>
        <w:rPr>
          <w:b/>
          <w:bCs/>
          <w:sz w:val="28"/>
          <w:szCs w:val="28"/>
        </w:rPr>
      </w:pPr>
    </w:p>
    <w:p w:rsidR="00964DB2" w:rsidRDefault="00964DB2" w:rsidP="00964DB2">
      <w:pPr>
        <w:pStyle w:val="a3"/>
        <w:tabs>
          <w:tab w:val="left" w:pos="6390"/>
        </w:tabs>
        <w:rPr>
          <w:sz w:val="28"/>
          <w:szCs w:val="28"/>
        </w:rPr>
      </w:pPr>
      <w:r>
        <w:rPr>
          <w:sz w:val="28"/>
          <w:szCs w:val="28"/>
        </w:rPr>
        <w:t xml:space="preserve">1. Установить, что муниципальные казенные учреждения и администрация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Новосибирской области при заключении договоров (муниципальных контрактов) на поставку товаров  (работ, услуг)  вправе предусматривать авансовые платежи:</w:t>
      </w:r>
    </w:p>
    <w:p w:rsidR="00964DB2" w:rsidRDefault="00964DB2" w:rsidP="00964DB2">
      <w:pPr>
        <w:tabs>
          <w:tab w:val="left" w:pos="567"/>
          <w:tab w:val="left" w:pos="63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1) в размере 100 процентов  суммы договора ( муниципального контракта) - по договорам (муниципальным контрактам)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о предоставлении услуг связи, услуг проживания в гостиницах;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о подписке на периодические издания и об их приобретении;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об обучении на курсах повышения квалификации;</w:t>
      </w:r>
    </w:p>
    <w:p w:rsidR="00964DB2" w:rsidRDefault="00964DB2" w:rsidP="00964DB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г) о приобретении авиа- и железнодорожных билетов, билетов для проезда   городским и пригородным транспортом ;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 страхования;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аренды;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об уплате услуг по зачислению денежных средств (социальных выплат, пособий) на счета физических лиц;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 об оплате нотариальных действий и иных услуг, оказываемых при осуществлении нотариальных действий;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в размере 90 процентов суммы договора (муниципального  контракта) по договорам (муниципальным  контрактам) об осуществлении технологического присоединения к электрическим сетям;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договорам (муниципальным  контрактам);</w:t>
      </w:r>
    </w:p>
    <w:p w:rsidR="00964DB2" w:rsidRDefault="00964DB2" w:rsidP="00964DB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4) в размере 100 процентов цены договора (муниципального контракта) ‒ по распоряжению Правительства Новосибирской области, администрации Барабинского района, администрации </w:t>
      </w:r>
      <w:r w:rsidR="0026025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 сельсовета Барабинского района Новосибирской области</w:t>
      </w:r>
    </w:p>
    <w:p w:rsidR="00964DB2" w:rsidRDefault="00964DB2" w:rsidP="00964DB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/>
          <w:bCs/>
          <w:color w:val="FF0000"/>
          <w:sz w:val="28"/>
          <w:szCs w:val="28"/>
        </w:rPr>
      </w:pPr>
      <w:r w:rsidRPr="006B2AE0">
        <w:rPr>
          <w:b/>
          <w:bCs/>
          <w:sz w:val="28"/>
          <w:szCs w:val="28"/>
        </w:rPr>
        <w:t>Статья 6</w:t>
      </w:r>
      <w:r>
        <w:rPr>
          <w:b/>
          <w:bCs/>
          <w:color w:val="FF0000"/>
          <w:sz w:val="28"/>
          <w:szCs w:val="28"/>
        </w:rPr>
        <w:t>. </w:t>
      </w:r>
      <w:r>
        <w:rPr>
          <w:b/>
          <w:sz w:val="28"/>
          <w:szCs w:val="28"/>
        </w:rPr>
        <w:t xml:space="preserve">Особенности учета средств, поступающих во временное </w:t>
      </w:r>
      <w:r>
        <w:rPr>
          <w:b/>
          <w:sz w:val="28"/>
          <w:szCs w:val="28"/>
        </w:rPr>
        <w:lastRenderedPageBreak/>
        <w:t xml:space="preserve">распоряжение </w:t>
      </w:r>
      <w:r w:rsidR="0098789D">
        <w:rPr>
          <w:b/>
          <w:sz w:val="28"/>
          <w:szCs w:val="28"/>
        </w:rPr>
        <w:t>Межозерного</w:t>
      </w:r>
      <w:r>
        <w:rPr>
          <w:b/>
          <w:sz w:val="28"/>
          <w:szCs w:val="28"/>
        </w:rPr>
        <w:t xml:space="preserve"> сельсовета  Барабинского  района  Новосибирской области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964DB2" w:rsidRDefault="00964DB2" w:rsidP="00964DB2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администрации </w:t>
      </w:r>
      <w:r w:rsidR="0098789D">
        <w:rPr>
          <w:rFonts w:ascii="Times New Roman" w:hAnsi="Times New Roman" w:cs="Times New Roman"/>
          <w:sz w:val="28"/>
          <w:szCs w:val="28"/>
        </w:rPr>
        <w:t>Межозерного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 Новосибирской области, </w:t>
      </w:r>
      <w:r>
        <w:rPr>
          <w:rFonts w:ascii="Times New Roman" w:hAnsi="Times New Roman" w:cs="Times New Roman"/>
          <w:bCs/>
          <w:sz w:val="28"/>
          <w:szCs w:val="28"/>
        </w:rPr>
        <w:t>согласно соглашения</w:t>
      </w:r>
      <w:r>
        <w:rPr>
          <w:rFonts w:ascii="Times New Roman" w:hAnsi="Times New Roman" w:cs="Times New Roman"/>
          <w:sz w:val="28"/>
          <w:szCs w:val="28"/>
        </w:rPr>
        <w:t xml:space="preserve"> учитываются на лицевых счетах, </w:t>
      </w:r>
      <w:r>
        <w:rPr>
          <w:rFonts w:ascii="Times New Roman" w:hAnsi="Times New Roman" w:cs="Times New Roman"/>
          <w:bCs/>
          <w:sz w:val="28"/>
          <w:szCs w:val="28"/>
        </w:rPr>
        <w:t>открытых в Управлении Федерального казначейства по Новосибирской области, в порядке, установленном Федеральным казначейством.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64DB2" w:rsidRDefault="00964DB2" w:rsidP="00964DB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64DB2" w:rsidRDefault="00964DB2" w:rsidP="00964DB2">
      <w:pPr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      Статья 7.</w:t>
      </w:r>
      <w:r>
        <w:rPr>
          <w:rFonts w:eastAsia="Calibri"/>
          <w:b/>
          <w:sz w:val="28"/>
          <w:szCs w:val="28"/>
          <w:lang w:eastAsia="en-US"/>
        </w:rPr>
        <w:t xml:space="preserve">  Особенности доведения лимитов бюджетных обязательств и санкционирование оплаты денежных обязательств </w:t>
      </w:r>
    </w:p>
    <w:p w:rsidR="00964DB2" w:rsidRDefault="00964DB2" w:rsidP="00964DB2">
      <w:pPr>
        <w:ind w:firstLine="709"/>
        <w:jc w:val="both"/>
        <w:rPr>
          <w:b/>
          <w:bCs/>
          <w:sz w:val="28"/>
          <w:szCs w:val="28"/>
        </w:rPr>
      </w:pPr>
    </w:p>
    <w:p w:rsidR="00AD451A" w:rsidRPr="00AD68B2" w:rsidRDefault="00964DB2" w:rsidP="00AD45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D451A" w:rsidRPr="00AD68B2">
        <w:rPr>
          <w:sz w:val="28"/>
          <w:szCs w:val="28"/>
        </w:rPr>
        <w:t xml:space="preserve">1. Установить, что при отсутствии нормативного правового акта Правительства Новосибирской </w:t>
      </w:r>
      <w:r w:rsidR="00AD451A">
        <w:rPr>
          <w:sz w:val="28"/>
          <w:szCs w:val="28"/>
        </w:rPr>
        <w:t>области,</w:t>
      </w:r>
      <w:r w:rsidR="00AD451A" w:rsidRPr="00AD68B2">
        <w:rPr>
          <w:sz w:val="28"/>
          <w:szCs w:val="28"/>
        </w:rPr>
        <w:t xml:space="preserve"> администрации Барабинского района, устанавливающих распределение межбюджетных трансфертов для</w:t>
      </w:r>
      <w:r w:rsidR="00AD451A">
        <w:rPr>
          <w:sz w:val="28"/>
          <w:szCs w:val="28"/>
        </w:rPr>
        <w:t xml:space="preserve"> </w:t>
      </w:r>
      <w:r w:rsidR="00AD451A" w:rsidRPr="00AD68B2">
        <w:rPr>
          <w:sz w:val="28"/>
          <w:szCs w:val="28"/>
        </w:rPr>
        <w:t xml:space="preserve">бюджета </w:t>
      </w:r>
      <w:r w:rsidR="0098789D">
        <w:rPr>
          <w:sz w:val="28"/>
          <w:szCs w:val="28"/>
        </w:rPr>
        <w:t>Межозерного</w:t>
      </w:r>
      <w:r w:rsidR="00AD451A" w:rsidRPr="00AD68B2">
        <w:rPr>
          <w:sz w:val="28"/>
          <w:szCs w:val="28"/>
        </w:rPr>
        <w:t xml:space="preserve"> сельсовета  Барабинского  района, доведение лимитов бюджетных обязательств по расходам местного бюджета, осуществляемым за счет соответствующих ассигнований областного бюджета, до </w:t>
      </w:r>
      <w:r w:rsidR="00AD451A">
        <w:rPr>
          <w:sz w:val="28"/>
          <w:szCs w:val="28"/>
        </w:rPr>
        <w:t xml:space="preserve">главного распорядителя </w:t>
      </w:r>
      <w:r w:rsidR="00AD451A" w:rsidRPr="00AD68B2">
        <w:rPr>
          <w:sz w:val="28"/>
          <w:szCs w:val="28"/>
        </w:rPr>
        <w:t xml:space="preserve"> средств местного бюджета  осуществляется  администрацией </w:t>
      </w:r>
      <w:r w:rsidR="0098789D">
        <w:rPr>
          <w:sz w:val="28"/>
          <w:szCs w:val="28"/>
        </w:rPr>
        <w:t>Межозерного</w:t>
      </w:r>
      <w:r w:rsidR="00AD451A" w:rsidRPr="00AD68B2">
        <w:rPr>
          <w:sz w:val="28"/>
          <w:szCs w:val="28"/>
        </w:rPr>
        <w:t xml:space="preserve"> сельсовета  Барабинского  района Новосибирской области</w:t>
      </w:r>
      <w:r w:rsidR="00AD451A">
        <w:rPr>
          <w:sz w:val="28"/>
          <w:szCs w:val="28"/>
        </w:rPr>
        <w:t xml:space="preserve"> </w:t>
      </w:r>
      <w:r w:rsidR="00AD451A" w:rsidRPr="00AD68B2">
        <w:rPr>
          <w:sz w:val="28"/>
          <w:szCs w:val="28"/>
        </w:rPr>
        <w:t>после принятия соответствующего Решения  и (или) нормативного правового акта Правительства Новосибирской области, администрации Барабинского района, иных областных и местных органов исполнительной власти.</w:t>
      </w:r>
    </w:p>
    <w:p w:rsidR="00AD451A" w:rsidRPr="00AD68B2" w:rsidRDefault="00AD451A" w:rsidP="00AD451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2. Установить, что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68B2">
        <w:rPr>
          <w:rFonts w:ascii="Times New Roman" w:hAnsi="Times New Roman" w:cs="Times New Roman"/>
          <w:sz w:val="28"/>
          <w:szCs w:val="28"/>
        </w:rPr>
        <w:t>отсутствии иного нормативного правового акта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789D">
        <w:rPr>
          <w:rFonts w:ascii="Times New Roman" w:hAnsi="Times New Roman" w:cs="Times New Roman"/>
          <w:sz w:val="28"/>
          <w:szCs w:val="28"/>
        </w:rPr>
        <w:t>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 Новосибирской области, устанавливающих расходные обязательства </w:t>
      </w:r>
      <w:r w:rsidR="0098789D">
        <w:rPr>
          <w:rFonts w:ascii="Times New Roman" w:hAnsi="Times New Roman" w:cs="Times New Roman"/>
          <w:sz w:val="28"/>
          <w:szCs w:val="28"/>
        </w:rPr>
        <w:t>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района, доведение лимитов бюджетных обязательств по соответствующим расходам местного бюджета до получателей  средств местного бюджета осуществляется администрацией </w:t>
      </w:r>
      <w:r w:rsidR="0098789D">
        <w:rPr>
          <w:rFonts w:ascii="Times New Roman" w:hAnsi="Times New Roman" w:cs="Times New Roman"/>
          <w:sz w:val="28"/>
          <w:szCs w:val="28"/>
        </w:rPr>
        <w:t>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  Новосибирской области после принятия соответствующего нормативного правового акта </w:t>
      </w:r>
      <w:r w:rsidR="0098789D">
        <w:rPr>
          <w:rFonts w:ascii="Times New Roman" w:hAnsi="Times New Roman" w:cs="Times New Roman"/>
          <w:sz w:val="28"/>
          <w:szCs w:val="28"/>
        </w:rPr>
        <w:t>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  Новосибирской области.</w:t>
      </w:r>
    </w:p>
    <w:p w:rsidR="00AD451A" w:rsidRPr="00AD68B2" w:rsidRDefault="00AD451A" w:rsidP="00AD451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 xml:space="preserve">3. Установить, что при отсутствии нормативного правового акта администрации </w:t>
      </w:r>
      <w:r w:rsidR="0098789D">
        <w:rPr>
          <w:rFonts w:ascii="Times New Roman" w:hAnsi="Times New Roman" w:cs="Times New Roman"/>
          <w:sz w:val="28"/>
          <w:szCs w:val="28"/>
        </w:rPr>
        <w:t>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  Новосибирской области, регламентирующего порядок исполнения расходного обязательства </w:t>
      </w:r>
      <w:r w:rsidR="0098789D">
        <w:rPr>
          <w:rFonts w:ascii="Times New Roman" w:hAnsi="Times New Roman" w:cs="Times New Roman"/>
          <w:sz w:val="28"/>
          <w:szCs w:val="28"/>
        </w:rPr>
        <w:t>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  Новосибирской области, санкционирование оплаты денежных обязательств по нему осуществляется администрацией </w:t>
      </w:r>
      <w:r w:rsidR="0098789D">
        <w:rPr>
          <w:rFonts w:ascii="Times New Roman" w:hAnsi="Times New Roman" w:cs="Times New Roman"/>
          <w:sz w:val="28"/>
          <w:szCs w:val="28"/>
        </w:rPr>
        <w:t>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  Новосибирской области после принятия соответствующего нормативного правового акта администрацией </w:t>
      </w:r>
      <w:r w:rsidR="0098789D">
        <w:rPr>
          <w:rFonts w:ascii="Times New Roman" w:hAnsi="Times New Roman" w:cs="Times New Roman"/>
          <w:sz w:val="28"/>
          <w:szCs w:val="28"/>
        </w:rPr>
        <w:t>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  Новосибирской области.</w:t>
      </w:r>
    </w:p>
    <w:p w:rsidR="00964DB2" w:rsidRDefault="00964DB2" w:rsidP="00AD451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правового акта администрацией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  сельсовета Барабинского района Новосибирской области. 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b/>
          <w:sz w:val="28"/>
          <w:szCs w:val="28"/>
        </w:rPr>
      </w:pPr>
    </w:p>
    <w:p w:rsidR="00964DB2" w:rsidRDefault="00964DB2" w:rsidP="00964DB2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Статья 8. Дорожный фонд </w:t>
      </w:r>
      <w:r w:rsidR="0098789D">
        <w:rPr>
          <w:b/>
          <w:sz w:val="28"/>
          <w:szCs w:val="28"/>
        </w:rPr>
        <w:t>Межозерного</w:t>
      </w:r>
      <w:r>
        <w:rPr>
          <w:b/>
          <w:sz w:val="28"/>
          <w:szCs w:val="28"/>
        </w:rPr>
        <w:t xml:space="preserve"> сельсовета   Барабинского района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64DB2" w:rsidRDefault="00964DB2" w:rsidP="00964DB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Утвердить объем бюджетных ассигнований дорожного фонда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 сельсовета Барабинского района Новосибирской области на 202</w:t>
      </w:r>
      <w:r w:rsidR="00A14E68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26025D">
        <w:rPr>
          <w:sz w:val="28"/>
          <w:szCs w:val="28"/>
        </w:rPr>
        <w:t>464</w:t>
      </w:r>
      <w:r w:rsidR="00F11FEC">
        <w:rPr>
          <w:sz w:val="28"/>
          <w:szCs w:val="28"/>
        </w:rPr>
        <w:t> </w:t>
      </w:r>
      <w:r w:rsidR="0026025D">
        <w:rPr>
          <w:sz w:val="28"/>
          <w:szCs w:val="28"/>
        </w:rPr>
        <w:t>5</w:t>
      </w:r>
      <w:r w:rsidR="00F11FEC">
        <w:rPr>
          <w:sz w:val="28"/>
          <w:szCs w:val="28"/>
        </w:rPr>
        <w:t xml:space="preserve">00,00 </w:t>
      </w:r>
      <w:r>
        <w:rPr>
          <w:sz w:val="28"/>
          <w:szCs w:val="28"/>
        </w:rPr>
        <w:t>рублей, на 202</w:t>
      </w:r>
      <w:r w:rsidR="00A14E68">
        <w:rPr>
          <w:sz w:val="28"/>
          <w:szCs w:val="28"/>
        </w:rPr>
        <w:t xml:space="preserve">2 год в сумме </w:t>
      </w:r>
      <w:r w:rsidR="0026025D">
        <w:rPr>
          <w:sz w:val="28"/>
          <w:szCs w:val="28"/>
        </w:rPr>
        <w:t>491</w:t>
      </w:r>
      <w:r w:rsidR="00F11FEC">
        <w:rPr>
          <w:sz w:val="28"/>
          <w:szCs w:val="28"/>
        </w:rPr>
        <w:t xml:space="preserve"> </w:t>
      </w:r>
      <w:r w:rsidR="0026025D">
        <w:rPr>
          <w:sz w:val="28"/>
          <w:szCs w:val="28"/>
        </w:rPr>
        <w:t>3</w:t>
      </w:r>
      <w:r w:rsidR="00F11FEC">
        <w:rPr>
          <w:sz w:val="28"/>
          <w:szCs w:val="28"/>
        </w:rPr>
        <w:t xml:space="preserve">00,00 </w:t>
      </w:r>
      <w:r>
        <w:rPr>
          <w:sz w:val="28"/>
          <w:szCs w:val="28"/>
        </w:rPr>
        <w:t>рублей и на 202</w:t>
      </w:r>
      <w:r w:rsidR="00A14E68">
        <w:rPr>
          <w:sz w:val="28"/>
          <w:szCs w:val="28"/>
        </w:rPr>
        <w:t xml:space="preserve">3 год в сумме </w:t>
      </w:r>
      <w:r w:rsidR="0026025D">
        <w:rPr>
          <w:sz w:val="28"/>
          <w:szCs w:val="28"/>
        </w:rPr>
        <w:t>509</w:t>
      </w:r>
      <w:r w:rsidR="00F11FEC">
        <w:rPr>
          <w:sz w:val="28"/>
          <w:szCs w:val="28"/>
        </w:rPr>
        <w:t xml:space="preserve"> </w:t>
      </w:r>
      <w:r w:rsidR="0026025D">
        <w:rPr>
          <w:sz w:val="28"/>
          <w:szCs w:val="28"/>
        </w:rPr>
        <w:t>8</w:t>
      </w:r>
      <w:r w:rsidR="00F11FEC">
        <w:rPr>
          <w:sz w:val="28"/>
          <w:szCs w:val="28"/>
        </w:rPr>
        <w:t xml:space="preserve">00,00 </w:t>
      </w:r>
      <w:r>
        <w:rPr>
          <w:sz w:val="28"/>
          <w:szCs w:val="28"/>
        </w:rPr>
        <w:t>рублей.</w:t>
      </w:r>
    </w:p>
    <w:p w:rsidR="00964DB2" w:rsidRDefault="00964DB2" w:rsidP="00964DB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964DB2" w:rsidRDefault="00964DB2" w:rsidP="00964DB2">
      <w:pPr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Статья 9. Муниципальный внутренний долг и расходы на его обслуживание</w:t>
      </w:r>
    </w:p>
    <w:p w:rsidR="00964DB2" w:rsidRDefault="00964DB2" w:rsidP="00964DB2">
      <w:pPr>
        <w:ind w:firstLine="709"/>
        <w:jc w:val="both"/>
        <w:rPr>
          <w:sz w:val="28"/>
          <w:szCs w:val="28"/>
        </w:rPr>
      </w:pPr>
    </w:p>
    <w:p w:rsidR="00964DB2" w:rsidRDefault="00964DB2" w:rsidP="00964DB2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 верхний предел муниципального внутреннего долга  бюджета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на 01 января 20</w:t>
      </w:r>
      <w:r w:rsidR="00A14E68">
        <w:rPr>
          <w:sz w:val="28"/>
          <w:szCs w:val="28"/>
        </w:rPr>
        <w:t>22</w:t>
      </w:r>
      <w:r>
        <w:rPr>
          <w:sz w:val="28"/>
          <w:szCs w:val="28"/>
        </w:rPr>
        <w:t xml:space="preserve"> года в сумме 0,0</w:t>
      </w:r>
      <w:r w:rsidR="00F11FEC">
        <w:rPr>
          <w:sz w:val="28"/>
          <w:szCs w:val="28"/>
        </w:rPr>
        <w:t>0</w:t>
      </w:r>
      <w:r>
        <w:rPr>
          <w:sz w:val="28"/>
          <w:szCs w:val="28"/>
        </w:rPr>
        <w:t xml:space="preserve"> рублей, в том числе верхний предел долга по муниципальным  гарантиям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0,0</w:t>
      </w:r>
      <w:r w:rsidR="00F11FEC">
        <w:rPr>
          <w:sz w:val="28"/>
          <w:szCs w:val="28"/>
        </w:rPr>
        <w:t>0</w:t>
      </w:r>
      <w:r>
        <w:rPr>
          <w:sz w:val="28"/>
          <w:szCs w:val="28"/>
        </w:rPr>
        <w:t>рублей, на 1 января 202</w:t>
      </w:r>
      <w:r w:rsidR="00A14E68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в сумме 0,0</w:t>
      </w:r>
      <w:r w:rsidR="00F11FEC">
        <w:rPr>
          <w:sz w:val="28"/>
          <w:szCs w:val="28"/>
        </w:rPr>
        <w:t>0</w:t>
      </w:r>
      <w:r>
        <w:rPr>
          <w:sz w:val="28"/>
          <w:szCs w:val="28"/>
        </w:rPr>
        <w:t xml:space="preserve"> рублей, в том числе верхний предел долга по муниципальным  гарантиям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0,0</w:t>
      </w:r>
      <w:r w:rsidR="00F11FEC">
        <w:rPr>
          <w:sz w:val="28"/>
          <w:szCs w:val="28"/>
        </w:rPr>
        <w:t xml:space="preserve">0 </w:t>
      </w:r>
      <w:r>
        <w:rPr>
          <w:sz w:val="28"/>
          <w:szCs w:val="28"/>
        </w:rPr>
        <w:t>рублей  и на 1 января 202</w:t>
      </w:r>
      <w:r w:rsidR="00A14E68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в сумме 0,0</w:t>
      </w:r>
      <w:r w:rsidR="00F11FEC">
        <w:rPr>
          <w:sz w:val="28"/>
          <w:szCs w:val="28"/>
        </w:rPr>
        <w:t>0</w:t>
      </w:r>
      <w:r>
        <w:rPr>
          <w:sz w:val="28"/>
          <w:szCs w:val="28"/>
        </w:rPr>
        <w:t xml:space="preserve">рублей, в том числе верхний предел долга по муниципальным  гарантиям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в сумме 0,0</w:t>
      </w:r>
      <w:r w:rsidR="00F11FEC">
        <w:rPr>
          <w:sz w:val="28"/>
          <w:szCs w:val="28"/>
        </w:rPr>
        <w:t>0</w:t>
      </w:r>
      <w:r>
        <w:rPr>
          <w:sz w:val="28"/>
          <w:szCs w:val="28"/>
        </w:rPr>
        <w:t xml:space="preserve"> рублей</w:t>
      </w:r>
    </w:p>
    <w:p w:rsidR="00964DB2" w:rsidRDefault="00964DB2" w:rsidP="00964DB2">
      <w:pPr>
        <w:pStyle w:val="a3"/>
        <w:widowControl w:val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 Установить объем муниципального внутреннего долга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на 202</w:t>
      </w:r>
      <w:r w:rsidR="00A14E68">
        <w:rPr>
          <w:sz w:val="28"/>
          <w:szCs w:val="28"/>
        </w:rPr>
        <w:t>1</w:t>
      </w:r>
      <w:r>
        <w:rPr>
          <w:sz w:val="28"/>
          <w:szCs w:val="28"/>
        </w:rPr>
        <w:t xml:space="preserve">  год в сумме 0,0</w:t>
      </w:r>
      <w:r w:rsidR="00F11FEC">
        <w:rPr>
          <w:sz w:val="28"/>
          <w:szCs w:val="28"/>
        </w:rPr>
        <w:t>0</w:t>
      </w:r>
      <w:r>
        <w:rPr>
          <w:sz w:val="28"/>
          <w:szCs w:val="28"/>
        </w:rPr>
        <w:t xml:space="preserve"> рублей, на 202</w:t>
      </w:r>
      <w:r w:rsidR="00A14E68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 0,0</w:t>
      </w:r>
      <w:r w:rsidR="00F11FEC">
        <w:rPr>
          <w:sz w:val="28"/>
          <w:szCs w:val="28"/>
        </w:rPr>
        <w:t>0</w:t>
      </w:r>
      <w:r>
        <w:rPr>
          <w:sz w:val="28"/>
          <w:szCs w:val="28"/>
        </w:rPr>
        <w:t xml:space="preserve"> рублей и на 202</w:t>
      </w:r>
      <w:r w:rsidR="00A14E68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0,0</w:t>
      </w:r>
      <w:r w:rsidR="00F11FEC">
        <w:rPr>
          <w:sz w:val="28"/>
          <w:szCs w:val="28"/>
        </w:rPr>
        <w:t>0</w:t>
      </w:r>
      <w:r>
        <w:rPr>
          <w:sz w:val="28"/>
          <w:szCs w:val="28"/>
        </w:rPr>
        <w:t xml:space="preserve"> рублей.</w:t>
      </w:r>
    </w:p>
    <w:p w:rsidR="00964DB2" w:rsidRDefault="00964DB2" w:rsidP="00964DB2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Статья 10. Предоставление муниципальных гарантий </w:t>
      </w:r>
      <w:r w:rsidR="0098789D">
        <w:rPr>
          <w:b/>
          <w:sz w:val="28"/>
          <w:szCs w:val="28"/>
        </w:rPr>
        <w:t>Межозерного</w:t>
      </w:r>
      <w:r>
        <w:rPr>
          <w:b/>
          <w:sz w:val="28"/>
          <w:szCs w:val="28"/>
        </w:rPr>
        <w:t xml:space="preserve"> сельсовета Барабинского района</w:t>
      </w:r>
    </w:p>
    <w:p w:rsidR="002D72FB" w:rsidRDefault="002D72FB" w:rsidP="00964DB2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64DB2" w:rsidRDefault="00964DB2" w:rsidP="00964DB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Установить, что в 202</w:t>
      </w:r>
      <w:r w:rsidR="00A74BBC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A74BBC">
        <w:rPr>
          <w:sz w:val="28"/>
          <w:szCs w:val="28"/>
        </w:rPr>
        <w:t>3</w:t>
      </w:r>
      <w:r>
        <w:rPr>
          <w:sz w:val="28"/>
          <w:szCs w:val="28"/>
        </w:rPr>
        <w:t xml:space="preserve"> годах муниципальные гарантии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не предоставляются.</w:t>
      </w:r>
    </w:p>
    <w:p w:rsidR="002D72FB" w:rsidRDefault="002D72FB" w:rsidP="00964DB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64DB2" w:rsidRDefault="00964DB2" w:rsidP="00964DB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Статья 11. Использование остатков целевых средств, предоставленных из местного  бюджета на начало текущего финансового года</w:t>
      </w:r>
    </w:p>
    <w:p w:rsidR="00964DB2" w:rsidRDefault="00964DB2" w:rsidP="00964DB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64DB2" w:rsidRDefault="00964DB2" w:rsidP="00964DB2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98789D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</w:t>
      </w:r>
      <w:r>
        <w:rPr>
          <w:sz w:val="28"/>
          <w:szCs w:val="28"/>
        </w:rPr>
        <w:lastRenderedPageBreak/>
        <w:t>на поставку товаров, выполнение работ, оказание услуг не предусмотрены настоящим Решением.</w:t>
      </w:r>
    </w:p>
    <w:p w:rsidR="00964DB2" w:rsidRDefault="00964DB2" w:rsidP="00964DB2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 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b/>
          <w:bCs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  Статья 12. </w:t>
      </w:r>
      <w:r>
        <w:rPr>
          <w:rFonts w:eastAsia="Calibri"/>
          <w:b/>
          <w:bCs/>
          <w:sz w:val="28"/>
          <w:szCs w:val="28"/>
          <w:lang w:eastAsia="en-US"/>
        </w:rPr>
        <w:t>Особенности исполнения местного бюджета в 202</w:t>
      </w:r>
      <w:r w:rsidR="00A74BBC">
        <w:rPr>
          <w:rFonts w:eastAsia="Calibri"/>
          <w:b/>
          <w:bCs/>
          <w:sz w:val="28"/>
          <w:szCs w:val="28"/>
          <w:lang w:eastAsia="en-US"/>
        </w:rPr>
        <w:t>1</w:t>
      </w:r>
      <w:r>
        <w:rPr>
          <w:rFonts w:eastAsia="Calibri"/>
          <w:b/>
          <w:bCs/>
          <w:sz w:val="28"/>
          <w:szCs w:val="28"/>
          <w:lang w:eastAsia="en-US"/>
        </w:rPr>
        <w:t xml:space="preserve"> году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F25E1" w:rsidRPr="00AD68B2" w:rsidRDefault="008F25E1" w:rsidP="008F25E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Установить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D68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0" w:history="1">
        <w:r w:rsidRPr="00AD68B2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Pr="00AD68B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74BBC">
        <w:rPr>
          <w:rFonts w:ascii="Times New Roman" w:hAnsi="Times New Roman" w:cs="Times New Roman"/>
          <w:sz w:val="28"/>
          <w:szCs w:val="28"/>
        </w:rPr>
        <w:t>1</w:t>
      </w:r>
      <w:r w:rsidRPr="00AD68B2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 бюджетных средств местного бюджета:</w:t>
      </w:r>
    </w:p>
    <w:p w:rsidR="008F25E1" w:rsidRPr="00AD68B2" w:rsidRDefault="008F25E1" w:rsidP="008F25E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реорганизации муниципального учреждения;</w:t>
      </w:r>
    </w:p>
    <w:p w:rsidR="008F25E1" w:rsidRPr="00AD68B2" w:rsidRDefault="008F25E1" w:rsidP="008F25E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8F25E1" w:rsidRPr="00AD68B2" w:rsidRDefault="008F25E1" w:rsidP="008F25E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3) 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федерального и областного бюджета, между видами расходов, обусловленное изменением федерального и областного законодательства;</w:t>
      </w:r>
    </w:p>
    <w:p w:rsidR="008F25E1" w:rsidRPr="00AD68B2" w:rsidRDefault="008F25E1" w:rsidP="008F25E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4)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 (требований) налоговых органов, органов управления государственными внебюджетными фондами о взыскании налогов, сборов, страховых взносов, пеней и штрафов,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68B2">
        <w:rPr>
          <w:rFonts w:ascii="Times New Roman" w:hAnsi="Times New Roman" w:cs="Times New Roman"/>
          <w:sz w:val="28"/>
          <w:szCs w:val="28"/>
        </w:rPr>
        <w:t>об уплате финансовых санкций за совершение правонарушений в сфере законодательства Российской Федерации, решений (требований) уполномоченных органов о наложении административных штрафов,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68B2">
        <w:rPr>
          <w:rFonts w:ascii="Times New Roman" w:hAnsi="Times New Roman" w:cs="Times New Roman"/>
          <w:sz w:val="28"/>
          <w:szCs w:val="28"/>
        </w:rPr>
        <w:t>предусматривающих обращение взыскания на средства местного бюджета;</w:t>
      </w:r>
    </w:p>
    <w:p w:rsidR="008F25E1" w:rsidRPr="00AD68B2" w:rsidRDefault="008F25E1" w:rsidP="008F25E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5) уменьшение бюджетных ассигнований, предусмотренных главным распорядителям средств местного бюджета на предоставление межбюджетных трансфертов местным бюджетам 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местным бюджетам (за исключением субвенций) на основании уведомлений органов финансового контроля о применении бюджетных мер принуждения;</w:t>
      </w:r>
    </w:p>
    <w:p w:rsidR="008F25E1" w:rsidRPr="00AD68B2" w:rsidRDefault="008F25E1" w:rsidP="008F2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68B2">
        <w:rPr>
          <w:sz w:val="28"/>
          <w:szCs w:val="28"/>
        </w:rPr>
        <w:t xml:space="preserve">6) 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части переданных Управлению </w:t>
      </w:r>
      <w:r w:rsidRPr="00AD68B2">
        <w:rPr>
          <w:sz w:val="28"/>
          <w:szCs w:val="28"/>
        </w:rPr>
        <w:lastRenderedPageBreak/>
        <w:t>Федерального казначейства по Новосибирской области полномочий получателя средств федерального бюджета по перечислению в областной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областного бюджета, источником финансового обеспечения которых являются данные межбюджетные трансферты, при уточнении объемов, утвержденных настоящим Законом;</w:t>
      </w:r>
    </w:p>
    <w:p w:rsidR="008F25E1" w:rsidRPr="00AD68B2" w:rsidRDefault="008F25E1" w:rsidP="008F25E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7)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федеральными органами исполнительной власти или физическими и юридическими лицами, сверх объемов, утвержденных настоящим Решением;</w:t>
      </w:r>
    </w:p>
    <w:p w:rsidR="008F25E1" w:rsidRPr="00AD68B2" w:rsidRDefault="008F25E1" w:rsidP="008F25E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8) распределение субсидий, субвенций, иных межбюджетных трансфертов, предоставленных из федерального и областного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8F25E1" w:rsidRPr="00AD68B2" w:rsidRDefault="008F25E1" w:rsidP="008F25E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9)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федеральными и областными органами государственной власти о предоставлении средств из федерального бюджета и (или) правового акта, определяющего долю софинансирования расходного обязательства из федерального и областного бюджета;</w:t>
      </w:r>
    </w:p>
    <w:p w:rsidR="008F25E1" w:rsidRPr="00AD68B2" w:rsidRDefault="008F25E1" w:rsidP="008F25E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10)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8F25E1" w:rsidRDefault="008F25E1" w:rsidP="008F25E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федеральный и областной бюджет в результате нарушения исполнения обязательств, предусмотренных соглашениями о предоставлении субсидии из федерального и областного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в случаях, предусмотренных Федеральным законом о федеральном бюджете на 202</w:t>
      </w:r>
      <w:r w:rsidR="00A74BBC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202</w:t>
      </w:r>
      <w:r w:rsidR="00A74BBC">
        <w:rPr>
          <w:sz w:val="28"/>
          <w:szCs w:val="28"/>
        </w:rPr>
        <w:t>2 и 2023</w:t>
      </w:r>
      <w:r>
        <w:rPr>
          <w:sz w:val="28"/>
          <w:szCs w:val="28"/>
        </w:rPr>
        <w:t xml:space="preserve"> годов, Управление Федерального казначейства по Новосибирской области в порядке, установленном Правительством Российской Федерации, осуществляет казначейское сопровождение средств местного бюджета.</w:t>
      </w:r>
    </w:p>
    <w:p w:rsidR="00964DB2" w:rsidRDefault="00964DB2" w:rsidP="00964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64DB2" w:rsidRDefault="00964DB2" w:rsidP="00964DB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 Статья 13. Вступление в силу настоящего Решения</w:t>
      </w:r>
    </w:p>
    <w:p w:rsidR="00964DB2" w:rsidRDefault="00964DB2" w:rsidP="00964DB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Настоящее Решение  вступает в силу с 1 января 202</w:t>
      </w:r>
      <w:r w:rsidR="00A74BBC">
        <w:rPr>
          <w:sz w:val="28"/>
          <w:szCs w:val="28"/>
        </w:rPr>
        <w:t>1</w:t>
      </w:r>
      <w:r>
        <w:rPr>
          <w:sz w:val="28"/>
          <w:szCs w:val="28"/>
        </w:rPr>
        <w:t xml:space="preserve"> года.</w:t>
      </w:r>
    </w:p>
    <w:p w:rsidR="00964DB2" w:rsidRDefault="00964DB2" w:rsidP="00964DB2">
      <w:pPr>
        <w:jc w:val="both"/>
        <w:rPr>
          <w:sz w:val="28"/>
          <w:szCs w:val="28"/>
        </w:rPr>
      </w:pPr>
    </w:p>
    <w:p w:rsidR="00964DB2" w:rsidRDefault="00964DB2" w:rsidP="00964DB2">
      <w:pPr>
        <w:jc w:val="both"/>
        <w:rPr>
          <w:sz w:val="28"/>
          <w:szCs w:val="28"/>
        </w:rPr>
      </w:pPr>
    </w:p>
    <w:p w:rsidR="00964DB2" w:rsidRDefault="00964DB2" w:rsidP="00964DB2">
      <w:pPr>
        <w:jc w:val="both"/>
        <w:rPr>
          <w:sz w:val="28"/>
          <w:szCs w:val="28"/>
        </w:rPr>
      </w:pPr>
    </w:p>
    <w:p w:rsidR="00964DB2" w:rsidRDefault="00964DB2" w:rsidP="00964DB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 Совета депутатов</w:t>
      </w:r>
    </w:p>
    <w:p w:rsidR="00964DB2" w:rsidRDefault="0098789D" w:rsidP="00964DB2">
      <w:pPr>
        <w:jc w:val="both"/>
        <w:rPr>
          <w:sz w:val="28"/>
          <w:szCs w:val="28"/>
        </w:rPr>
      </w:pPr>
      <w:r>
        <w:rPr>
          <w:sz w:val="28"/>
          <w:szCs w:val="28"/>
        </w:rPr>
        <w:t>Межозерного</w:t>
      </w:r>
      <w:r w:rsidR="00964DB2">
        <w:rPr>
          <w:sz w:val="28"/>
          <w:szCs w:val="28"/>
        </w:rPr>
        <w:t xml:space="preserve"> сельсовета</w:t>
      </w:r>
    </w:p>
    <w:p w:rsidR="00964DB2" w:rsidRDefault="00964DB2" w:rsidP="00964DB2">
      <w:pPr>
        <w:jc w:val="both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964DB2" w:rsidRDefault="00964DB2" w:rsidP="00964D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_______________   </w:t>
      </w:r>
      <w:r w:rsidR="0026025D">
        <w:rPr>
          <w:sz w:val="28"/>
          <w:szCs w:val="28"/>
        </w:rPr>
        <w:t>В.Д.Толкачев</w:t>
      </w:r>
    </w:p>
    <w:p w:rsidR="00964DB2" w:rsidRDefault="00964DB2" w:rsidP="00964DB2">
      <w:pPr>
        <w:tabs>
          <w:tab w:val="left" w:pos="7455"/>
        </w:tabs>
        <w:rPr>
          <w:sz w:val="28"/>
          <w:szCs w:val="28"/>
        </w:rPr>
      </w:pPr>
    </w:p>
    <w:p w:rsidR="00964DB2" w:rsidRDefault="00964DB2" w:rsidP="00964DB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252B8C" w:rsidRDefault="00252B8C"/>
    <w:sectPr w:rsidR="00252B8C" w:rsidSect="00252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75FA3"/>
    <w:multiLevelType w:val="hybridMultilevel"/>
    <w:tmpl w:val="DAC09D32"/>
    <w:lvl w:ilvl="0" w:tplc="AA949EB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964DB2"/>
    <w:rsid w:val="00014459"/>
    <w:rsid w:val="00016DB4"/>
    <w:rsid w:val="001A6FEA"/>
    <w:rsid w:val="00252B8C"/>
    <w:rsid w:val="0026025D"/>
    <w:rsid w:val="002A7D11"/>
    <w:rsid w:val="002D72FB"/>
    <w:rsid w:val="003000FE"/>
    <w:rsid w:val="00413EAA"/>
    <w:rsid w:val="004F5035"/>
    <w:rsid w:val="0059467B"/>
    <w:rsid w:val="006058C4"/>
    <w:rsid w:val="00607550"/>
    <w:rsid w:val="006477C5"/>
    <w:rsid w:val="006B2AE0"/>
    <w:rsid w:val="007859F9"/>
    <w:rsid w:val="007923A9"/>
    <w:rsid w:val="007C70BC"/>
    <w:rsid w:val="008416EC"/>
    <w:rsid w:val="00851416"/>
    <w:rsid w:val="00854669"/>
    <w:rsid w:val="008551E3"/>
    <w:rsid w:val="008A1D40"/>
    <w:rsid w:val="008D0F64"/>
    <w:rsid w:val="008F25E1"/>
    <w:rsid w:val="008F6B9A"/>
    <w:rsid w:val="00964DB2"/>
    <w:rsid w:val="0098789D"/>
    <w:rsid w:val="00A14E68"/>
    <w:rsid w:val="00A74BBC"/>
    <w:rsid w:val="00A91052"/>
    <w:rsid w:val="00A9602A"/>
    <w:rsid w:val="00AD451A"/>
    <w:rsid w:val="00D2258D"/>
    <w:rsid w:val="00D377DB"/>
    <w:rsid w:val="00DF1F60"/>
    <w:rsid w:val="00E91E9C"/>
    <w:rsid w:val="00F11FEC"/>
    <w:rsid w:val="00F44265"/>
    <w:rsid w:val="00FB5BA2"/>
    <w:rsid w:val="00FC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4DB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964DB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964DB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64D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964DB2"/>
    <w:pPr>
      <w:spacing w:after="120" w:line="276" w:lineRule="auto"/>
      <w:ind w:left="283"/>
    </w:pPr>
    <w:rPr>
      <w:rFonts w:ascii="Calibri" w:hAnsi="Calibri" w:cs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semiHidden/>
    <w:rsid w:val="00964DB2"/>
    <w:rPr>
      <w:rFonts w:ascii="Calibri" w:eastAsia="Times New Roman" w:hAnsi="Calibri" w:cs="Calibri"/>
      <w:sz w:val="16"/>
      <w:szCs w:val="16"/>
    </w:rPr>
  </w:style>
  <w:style w:type="paragraph" w:customStyle="1" w:styleId="ConsPlusTitle">
    <w:name w:val="ConsPlusTitle"/>
    <w:rsid w:val="00964D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964DB2"/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964D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964DB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546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46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3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A529C645F1668ECE7DAF2F3FC54F3FC60166693A3DA328CFE3C7305F66C21FB528C845F3FAF337E24B0FK5Q9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1A529C645F1668ECE7DAF2F3FC54F3FC60166693A3DA328CFE3C7305F66C21FB528C845F3FAF337E24E0CK5Q9J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1A529C645F1668ECE7DAF2F3FC54F3FC60166693A3DA328CFE3C7305F66C21FB528C845F3FAF334E14D0DK5Q3J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1A4BACCF115888C56AB011436B5243A1BC9D977395C0CE0A12D6815394EFF45A526FB96BAA8R6g1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1A529C645F1668ECE7DAF2F3FC54F3FC60166693A3DA328CFE3C7305F66C21FB528C845F3FAF334E1480AK5Q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4C7D0-3770-4BDD-94AA-751CFAD80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2936</Words>
  <Characters>16738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Work</cp:lastModifiedBy>
  <cp:revision>4</cp:revision>
  <cp:lastPrinted>2020-11-12T05:31:00Z</cp:lastPrinted>
  <dcterms:created xsi:type="dcterms:W3CDTF">2020-11-17T06:37:00Z</dcterms:created>
  <dcterms:modified xsi:type="dcterms:W3CDTF">2020-11-17T09:03:00Z</dcterms:modified>
</cp:coreProperties>
</file>